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520CA" w14:textId="77777777" w:rsidR="002A044C" w:rsidRDefault="002A044C">
      <w:pPr>
        <w:pStyle w:val="BodyText"/>
        <w:rPr>
          <w:rFonts w:ascii="Times New Roman"/>
          <w:sz w:val="20"/>
        </w:rPr>
      </w:pPr>
    </w:p>
    <w:p w14:paraId="73579E8D" w14:textId="77777777" w:rsidR="002A044C" w:rsidRDefault="002A044C">
      <w:pPr>
        <w:pStyle w:val="BodyText"/>
        <w:rPr>
          <w:rFonts w:ascii="Times New Roman"/>
          <w:sz w:val="20"/>
        </w:rPr>
      </w:pPr>
    </w:p>
    <w:p w14:paraId="036A77C5" w14:textId="77777777" w:rsidR="002A044C" w:rsidRDefault="002A044C">
      <w:pPr>
        <w:pStyle w:val="BodyText"/>
        <w:rPr>
          <w:rFonts w:ascii="Times New Roman"/>
          <w:sz w:val="20"/>
        </w:rPr>
      </w:pPr>
    </w:p>
    <w:p w14:paraId="26816D73" w14:textId="77777777" w:rsidR="002A044C" w:rsidRDefault="002A044C">
      <w:pPr>
        <w:pStyle w:val="BodyText"/>
        <w:rPr>
          <w:rFonts w:ascii="Times New Roman"/>
          <w:sz w:val="20"/>
        </w:rPr>
      </w:pPr>
    </w:p>
    <w:p w14:paraId="4E50A70C" w14:textId="77777777" w:rsidR="002A044C" w:rsidRDefault="002A044C">
      <w:pPr>
        <w:pStyle w:val="BodyText"/>
        <w:spacing w:before="3"/>
        <w:rPr>
          <w:rFonts w:ascii="Times New Roman"/>
          <w:sz w:val="16"/>
        </w:rPr>
      </w:pPr>
    </w:p>
    <w:p w14:paraId="07256223" w14:textId="77777777" w:rsidR="002A044C" w:rsidRDefault="00F90E91">
      <w:pPr>
        <w:spacing w:line="1079" w:lineRule="exact"/>
        <w:ind w:left="107" w:right="108"/>
        <w:jc w:val="center"/>
        <w:rPr>
          <w:b/>
          <w:sz w:val="96"/>
        </w:rPr>
      </w:pPr>
      <w:r>
        <w:rPr>
          <w:rFonts w:eastAsia="SimSun"/>
          <w:b/>
          <w:sz w:val="96"/>
          <w:lang w:eastAsia="zh-CN"/>
        </w:rPr>
        <w:t>(</w:t>
      </w:r>
      <w:r>
        <w:rPr>
          <w:rFonts w:eastAsia="SimSun" w:hint="eastAsia"/>
          <w:b/>
          <w:sz w:val="96"/>
          <w:lang w:eastAsia="zh-CN"/>
        </w:rPr>
        <w:t>场所</w:t>
      </w:r>
      <w:r>
        <w:rPr>
          <w:rFonts w:asciiTheme="minorEastAsia" w:eastAsia="SimSun" w:hAnsiTheme="minorEastAsia"/>
          <w:b/>
          <w:sz w:val="96"/>
          <w:lang w:eastAsia="zh-CN"/>
        </w:rPr>
        <w:t>名称</w:t>
      </w:r>
      <w:r>
        <w:rPr>
          <w:rFonts w:eastAsia="SimSun"/>
          <w:b/>
          <w:sz w:val="96"/>
          <w:lang w:eastAsia="zh-CN"/>
        </w:rPr>
        <w:t>)</w:t>
      </w:r>
    </w:p>
    <w:p w14:paraId="403285F9" w14:textId="77777777" w:rsidR="002A044C" w:rsidRDefault="002A044C">
      <w:pPr>
        <w:spacing w:before="685"/>
        <w:ind w:left="109" w:right="108"/>
        <w:jc w:val="center"/>
        <w:rPr>
          <w:rFonts w:ascii="Microsoft YaHei" w:eastAsia="Microsoft YaHei" w:hAnsi="Microsoft YaHei" w:cs="Microsoft YaHei"/>
          <w:b/>
          <w:sz w:val="96"/>
          <w:lang w:eastAsia="zh-CN"/>
        </w:rPr>
      </w:pPr>
    </w:p>
    <w:p w14:paraId="6D4A7034" w14:textId="77777777" w:rsidR="002A044C" w:rsidRDefault="00F90E91">
      <w:pPr>
        <w:spacing w:before="685"/>
        <w:ind w:left="109" w:right="108"/>
        <w:jc w:val="center"/>
        <w:rPr>
          <w:b/>
          <w:sz w:val="96"/>
        </w:rPr>
      </w:pPr>
      <w:r>
        <w:rPr>
          <w:rFonts w:ascii="Microsoft YaHei" w:eastAsia="SimSun" w:hAnsi="Microsoft YaHei" w:cs="Microsoft YaHei"/>
          <w:b/>
          <w:sz w:val="96"/>
          <w:lang w:eastAsia="zh-CN"/>
        </w:rPr>
        <w:t>负责</w:t>
      </w:r>
      <w:r>
        <w:rPr>
          <w:rFonts w:ascii="Microsoft YaHei" w:eastAsia="SimSun" w:hAnsi="Microsoft YaHei" w:cs="Microsoft YaHei" w:hint="eastAsia"/>
          <w:b/>
          <w:sz w:val="96"/>
          <w:lang w:eastAsia="zh-CN"/>
        </w:rPr>
        <w:t>任</w:t>
      </w:r>
      <w:r>
        <w:rPr>
          <w:rFonts w:ascii="Microsoft YaHei" w:eastAsia="SimSun" w:hAnsi="Microsoft YaHei" w:cs="Microsoft YaHei"/>
          <w:b/>
          <w:sz w:val="96"/>
          <w:lang w:eastAsia="zh-CN"/>
        </w:rPr>
        <w:t>赌博行为准则</w:t>
      </w:r>
    </w:p>
    <w:p w14:paraId="5BBF776C" w14:textId="77777777" w:rsidR="002A044C" w:rsidRDefault="002A044C">
      <w:pPr>
        <w:ind w:left="107" w:right="108"/>
        <w:jc w:val="center"/>
        <w:rPr>
          <w:b/>
          <w:i/>
          <w:sz w:val="48"/>
        </w:rPr>
      </w:pPr>
    </w:p>
    <w:p w14:paraId="675BC285" w14:textId="77777777" w:rsidR="007C7DC2" w:rsidRPr="007C7DC2" w:rsidRDefault="007C7DC2" w:rsidP="007C7DC2">
      <w:pPr>
        <w:pStyle w:val="BodyText"/>
        <w:spacing w:before="10"/>
        <w:jc w:val="center"/>
        <w:rPr>
          <w:rFonts w:ascii="inherit" w:eastAsia="Times New Roman" w:hAnsi="inherit" w:cs="Courier New"/>
          <w:b/>
          <w:bCs/>
          <w:color w:val="222222"/>
          <w:sz w:val="36"/>
          <w:szCs w:val="36"/>
          <w:lang w:val="en-AU" w:eastAsia="zh-CN"/>
        </w:rPr>
      </w:pPr>
      <w:r w:rsidRPr="007C7DC2">
        <w:rPr>
          <w:rFonts w:ascii="inherit" w:eastAsia="Times New Roman" w:hAnsi="inherit" w:cs="Courier New"/>
          <w:b/>
          <w:bCs/>
          <w:color w:val="222222"/>
          <w:sz w:val="36"/>
          <w:szCs w:val="36"/>
          <w:lang w:val="en-AU" w:eastAsia="zh-CN"/>
        </w:rPr>
        <w:t>2021</w:t>
      </w:r>
      <w:r w:rsidRPr="007C7DC2">
        <w:rPr>
          <w:rFonts w:ascii="MS Mincho" w:eastAsia="MS Mincho" w:hAnsi="MS Mincho" w:cs="MS Mincho" w:hint="eastAsia"/>
          <w:b/>
          <w:bCs/>
          <w:color w:val="222222"/>
          <w:sz w:val="36"/>
          <w:szCs w:val="36"/>
          <w:lang w:val="en-AU" w:eastAsia="zh-CN"/>
        </w:rPr>
        <w:t>年</w:t>
      </w:r>
      <w:r w:rsidRPr="007C7DC2">
        <w:rPr>
          <w:rFonts w:ascii="inherit" w:eastAsia="Times New Roman" w:hAnsi="inherit" w:cs="Courier New"/>
          <w:b/>
          <w:bCs/>
          <w:color w:val="222222"/>
          <w:sz w:val="36"/>
          <w:szCs w:val="36"/>
          <w:lang w:val="en-AU" w:eastAsia="zh-CN"/>
        </w:rPr>
        <w:t>2</w:t>
      </w:r>
      <w:r w:rsidRPr="007C7DC2">
        <w:rPr>
          <w:rFonts w:ascii="MS Mincho" w:eastAsia="MS Mincho" w:hAnsi="MS Mincho" w:cs="MS Mincho" w:hint="eastAsia"/>
          <w:b/>
          <w:bCs/>
          <w:color w:val="222222"/>
          <w:sz w:val="36"/>
          <w:szCs w:val="36"/>
          <w:lang w:val="en-AU" w:eastAsia="zh-CN"/>
        </w:rPr>
        <w:t>月</w:t>
      </w:r>
    </w:p>
    <w:p w14:paraId="46425B55" w14:textId="77777777" w:rsidR="007C7DC2" w:rsidRPr="007C7DC2" w:rsidRDefault="007C7DC2" w:rsidP="007C7DC2">
      <w:pPr>
        <w:pStyle w:val="BodyText"/>
        <w:spacing w:before="10"/>
        <w:jc w:val="center"/>
        <w:rPr>
          <w:rFonts w:ascii="inherit" w:eastAsia="Times New Roman" w:hAnsi="inherit" w:cs="Courier New"/>
          <w:b/>
          <w:bCs/>
          <w:color w:val="222222"/>
          <w:sz w:val="36"/>
          <w:szCs w:val="36"/>
          <w:lang w:val="en-AU" w:eastAsia="zh-CN"/>
        </w:rPr>
      </w:pPr>
    </w:p>
    <w:p w14:paraId="02FDDCB2" w14:textId="34490A96" w:rsidR="002A044C" w:rsidRDefault="007C7DC2" w:rsidP="007C7DC2">
      <w:pPr>
        <w:pStyle w:val="BodyText"/>
        <w:spacing w:before="10"/>
        <w:jc w:val="center"/>
        <w:rPr>
          <w:b/>
          <w:i/>
          <w:sz w:val="26"/>
        </w:rPr>
      </w:pPr>
      <w:r w:rsidRPr="007C7DC2">
        <w:rPr>
          <w:rFonts w:ascii="MS Mincho" w:eastAsia="MS Mincho" w:hAnsi="MS Mincho" w:cs="MS Mincho" w:hint="eastAsia"/>
          <w:b/>
          <w:bCs/>
          <w:color w:val="222222"/>
          <w:sz w:val="36"/>
          <w:szCs w:val="36"/>
          <w:lang w:val="en-AU" w:eastAsia="zh-CN"/>
        </w:rPr>
        <w:t>版本</w:t>
      </w:r>
      <w:r w:rsidRPr="007C7DC2">
        <w:rPr>
          <w:rFonts w:ascii="inherit" w:eastAsia="Times New Roman" w:hAnsi="inherit" w:cs="Courier New"/>
          <w:b/>
          <w:bCs/>
          <w:color w:val="222222"/>
          <w:sz w:val="36"/>
          <w:szCs w:val="36"/>
          <w:lang w:val="en-AU" w:eastAsia="zh-CN"/>
        </w:rPr>
        <w:t>1.6</w:t>
      </w:r>
    </w:p>
    <w:p w14:paraId="60084A6A" w14:textId="77777777" w:rsidR="002A044C" w:rsidRDefault="002A044C">
      <w:pPr>
        <w:pStyle w:val="BodyText"/>
        <w:spacing w:before="10"/>
        <w:rPr>
          <w:b/>
          <w:i/>
          <w:sz w:val="26"/>
        </w:rPr>
      </w:pPr>
    </w:p>
    <w:p w14:paraId="391BB5BA" w14:textId="77777777" w:rsidR="002A044C" w:rsidRDefault="002A044C">
      <w:pPr>
        <w:pStyle w:val="BodyText"/>
        <w:rPr>
          <w:rFonts w:ascii="Arial"/>
          <w:b/>
          <w:sz w:val="20"/>
        </w:rPr>
      </w:pPr>
    </w:p>
    <w:p w14:paraId="77177CA7" w14:textId="77777777" w:rsidR="002A044C" w:rsidRDefault="002A044C">
      <w:pPr>
        <w:pStyle w:val="BodyText"/>
        <w:rPr>
          <w:rFonts w:ascii="Arial"/>
          <w:b/>
          <w:sz w:val="20"/>
        </w:rPr>
      </w:pPr>
    </w:p>
    <w:p w14:paraId="5B161BEF" w14:textId="77777777" w:rsidR="002A044C" w:rsidRDefault="00F90E91">
      <w:pPr>
        <w:pStyle w:val="BodyText"/>
        <w:spacing w:before="9"/>
        <w:jc w:val="center"/>
        <w:rPr>
          <w:rFonts w:ascii="Arial"/>
          <w:b/>
          <w:sz w:val="13"/>
        </w:rPr>
      </w:pPr>
      <w:r>
        <w:rPr>
          <w:rFonts w:ascii="Arial"/>
          <w:b/>
          <w:noProof/>
          <w:sz w:val="13"/>
          <w:lang w:val="en-AU" w:eastAsia="zh-CN"/>
        </w:rPr>
        <w:drawing>
          <wp:inline distT="0" distB="0" distL="0" distR="0" wp14:anchorId="6F521E19" wp14:editId="3C59909B">
            <wp:extent cx="2743200" cy="897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1532" cy="897341"/>
                    </a:xfrm>
                    <a:prstGeom prst="rect">
                      <a:avLst/>
                    </a:prstGeom>
                  </pic:spPr>
                </pic:pic>
              </a:graphicData>
            </a:graphic>
          </wp:inline>
        </w:drawing>
      </w:r>
    </w:p>
    <w:p w14:paraId="7A3A9708" w14:textId="77777777" w:rsidR="002A044C" w:rsidRDefault="002A044C">
      <w:pPr>
        <w:pStyle w:val="BodyText"/>
        <w:rPr>
          <w:rFonts w:ascii="Arial"/>
          <w:b/>
          <w:sz w:val="20"/>
        </w:rPr>
      </w:pPr>
    </w:p>
    <w:p w14:paraId="34C10DBC" w14:textId="77777777" w:rsidR="002A044C" w:rsidRDefault="002A044C">
      <w:pPr>
        <w:pStyle w:val="BodyText"/>
        <w:spacing w:before="10"/>
        <w:rPr>
          <w:rFonts w:ascii="Arial"/>
          <w:b/>
          <w:sz w:val="25"/>
        </w:rPr>
      </w:pPr>
    </w:p>
    <w:p w14:paraId="6D38BAA3" w14:textId="77777777" w:rsidR="002A044C" w:rsidRDefault="00F90E91" w:rsidP="00063160">
      <w:pPr>
        <w:spacing w:before="59"/>
        <w:ind w:left="1887"/>
        <w:rPr>
          <w:sz w:val="20"/>
        </w:rPr>
        <w:sectPr w:rsidR="002A044C">
          <w:type w:val="continuous"/>
          <w:pgSz w:w="11910" w:h="16840"/>
          <w:pgMar w:top="1580" w:right="1420" w:bottom="280" w:left="1420" w:header="720" w:footer="720" w:gutter="0"/>
          <w:cols w:space="720"/>
        </w:sectPr>
      </w:pPr>
      <w:r>
        <w:rPr>
          <w:rFonts w:asciiTheme="minorHAnsi" w:eastAsia="SimSun" w:hAnsiTheme="minorHAnsi"/>
          <w:b/>
          <w:color w:val="808080"/>
          <w:sz w:val="20"/>
          <w:lang w:eastAsia="zh-CN"/>
        </w:rPr>
        <w:t xml:space="preserve">Frontier Hospitality </w:t>
      </w:r>
      <w:r w:rsidR="00063160" w:rsidRPr="00063160">
        <w:rPr>
          <w:rFonts w:asciiTheme="minorHAnsi" w:eastAsia="SimSun" w:hAnsiTheme="minorHAnsi" w:hint="eastAsia"/>
          <w:b/>
          <w:color w:val="808080"/>
          <w:sz w:val="20"/>
          <w:lang w:eastAsia="zh-CN"/>
        </w:rPr>
        <w:t>有限公司可操作负责任赌博行为准则</w:t>
      </w:r>
    </w:p>
    <w:p w14:paraId="13798205" w14:textId="77777777" w:rsidR="007C7DC2" w:rsidRDefault="007C7DC2" w:rsidP="007C7DC2">
      <w:pPr>
        <w:spacing w:before="21"/>
        <w:ind w:left="1440"/>
      </w:pPr>
      <w:proofErr w:type="spellStart"/>
      <w:r>
        <w:rPr>
          <w:rFonts w:ascii="Microsoft JhengHei" w:eastAsia="Microsoft JhengHei" w:hAnsi="Microsoft JhengHei" w:cs="Microsoft JhengHei" w:hint="eastAsia"/>
        </w:rPr>
        <w:lastRenderedPageBreak/>
        <w:t>负责任的赌博行为准则</w:t>
      </w:r>
      <w:proofErr w:type="spellEnd"/>
    </w:p>
    <w:p w14:paraId="377DA593" w14:textId="77777777" w:rsidR="007C7DC2" w:rsidRDefault="007C7DC2" w:rsidP="007C7DC2">
      <w:pPr>
        <w:spacing w:before="21"/>
        <w:ind w:left="1440"/>
      </w:pPr>
    </w:p>
    <w:p w14:paraId="6A45D53C" w14:textId="77777777" w:rsidR="007C7DC2" w:rsidRDefault="007C7DC2" w:rsidP="007C7DC2">
      <w:pPr>
        <w:spacing w:before="21"/>
        <w:ind w:left="1440"/>
      </w:pPr>
      <w:r>
        <w:t>1.</w:t>
      </w:r>
      <w:r>
        <w:rPr>
          <w:rFonts w:ascii="Microsoft JhengHei" w:eastAsia="Microsoft JhengHei" w:hAnsi="Microsoft JhengHei" w:cs="Microsoft JhengHei" w:hint="eastAsia"/>
        </w:rPr>
        <w:t>负责任赌博的场地承诺</w:t>
      </w:r>
    </w:p>
    <w:p w14:paraId="14126106" w14:textId="77777777" w:rsidR="007C7DC2" w:rsidRDefault="007C7DC2" w:rsidP="007C7DC2">
      <w:pPr>
        <w:spacing w:before="21"/>
        <w:ind w:left="1440"/>
      </w:pPr>
    </w:p>
    <w:p w14:paraId="2020F12F" w14:textId="77777777" w:rsidR="007C7DC2" w:rsidRDefault="007C7DC2" w:rsidP="007C7DC2">
      <w:pPr>
        <w:spacing w:before="21"/>
        <w:ind w:left="1440"/>
      </w:pPr>
      <w:proofErr w:type="spellStart"/>
      <w:r>
        <w:rPr>
          <w:rFonts w:ascii="MS Gothic" w:eastAsia="MS Gothic" w:hAnsi="MS Gothic" w:cs="MS Gothic" w:hint="eastAsia"/>
        </w:rPr>
        <w:t>此消息</w:t>
      </w:r>
      <w:r>
        <w:rPr>
          <w:rFonts w:ascii="Microsoft JhengHei" w:eastAsia="Microsoft JhengHei" w:hAnsi="Microsoft JhengHei" w:cs="Microsoft JhengHei" w:hint="eastAsia"/>
        </w:rPr>
        <w:t>显示在游戏室的入口和</w:t>
      </w:r>
      <w:proofErr w:type="spellEnd"/>
      <w:r>
        <w:t>/</w:t>
      </w:r>
      <w:proofErr w:type="spellStart"/>
      <w:r>
        <w:rPr>
          <w:rFonts w:ascii="MS Gothic" w:eastAsia="MS Gothic" w:hAnsi="MS Gothic" w:cs="MS Gothic" w:hint="eastAsia"/>
        </w:rPr>
        <w:t>或游</w:t>
      </w:r>
      <w:r>
        <w:rPr>
          <w:rFonts w:ascii="Microsoft JhengHei" w:eastAsia="Microsoft JhengHei" w:hAnsi="Microsoft JhengHei" w:cs="Microsoft JhengHei" w:hint="eastAsia"/>
        </w:rPr>
        <w:t>戏室的收银台处</w:t>
      </w:r>
      <w:proofErr w:type="spellEnd"/>
      <w:r>
        <w:rPr>
          <w:rFonts w:ascii="Microsoft JhengHei" w:eastAsia="Microsoft JhengHei" w:hAnsi="Microsoft JhengHei" w:cs="Microsoft JhengHei" w:hint="eastAsia"/>
        </w:rPr>
        <w:t>：</w:t>
      </w:r>
    </w:p>
    <w:p w14:paraId="2AD14EEC" w14:textId="77777777" w:rsidR="007C7DC2" w:rsidRDefault="007C7DC2" w:rsidP="007C7DC2">
      <w:pPr>
        <w:spacing w:before="21"/>
        <w:ind w:left="1440"/>
      </w:pPr>
    </w:p>
    <w:p w14:paraId="3ACD8C13" w14:textId="77777777" w:rsidR="007C7DC2" w:rsidRDefault="007C7DC2" w:rsidP="007C7DC2">
      <w:pPr>
        <w:spacing w:before="21"/>
        <w:ind w:left="1440"/>
      </w:pPr>
      <w:proofErr w:type="spellStart"/>
      <w:r>
        <w:rPr>
          <w:rFonts w:ascii="Microsoft JhengHei" w:eastAsia="Microsoft JhengHei" w:hAnsi="Microsoft JhengHei" w:cs="Microsoft JhengHei" w:hint="eastAsia"/>
        </w:rPr>
        <w:t>该场所致力于提供最高标准的客户服务和负责任的赌博。我们的《负责任赌博行为准则》描述了我们如何做到这一点</w:t>
      </w:r>
      <w:proofErr w:type="spellEnd"/>
      <w:r>
        <w:rPr>
          <w:rFonts w:ascii="Microsoft JhengHei" w:eastAsia="Microsoft JhengHei" w:hAnsi="Microsoft JhengHei" w:cs="Microsoft JhengHei" w:hint="eastAsia"/>
        </w:rPr>
        <w:t>。</w:t>
      </w:r>
    </w:p>
    <w:p w14:paraId="7A8394A8" w14:textId="77777777" w:rsidR="007C7DC2" w:rsidRDefault="007C7DC2" w:rsidP="007C7DC2">
      <w:pPr>
        <w:spacing w:before="21"/>
        <w:ind w:left="1440"/>
      </w:pPr>
    </w:p>
    <w:p w14:paraId="24EAF67B" w14:textId="77777777" w:rsidR="007C7DC2" w:rsidRDefault="007C7DC2" w:rsidP="007C7DC2">
      <w:pPr>
        <w:spacing w:before="21"/>
        <w:ind w:left="1440"/>
      </w:pPr>
      <w:r>
        <w:rPr>
          <w:rFonts w:ascii="Microsoft JhengHei" w:eastAsia="Microsoft JhengHei" w:hAnsi="Microsoft JhengHei" w:cs="Microsoft JhengHei" w:hint="eastAsia"/>
        </w:rPr>
        <w:t>场地运营商有义务采取一切合理步骤，防止并最大程度地减少在许可的场地内操作游戏机所造成的伤害，包括监视游戏机玩家的福利，劝阻长时间密集的游戏机以及在有人进入游戏机时进行干预。展示与赌博伤害相符的行为。</w:t>
      </w:r>
    </w:p>
    <w:p w14:paraId="64FE937D" w14:textId="77777777" w:rsidR="007C7DC2" w:rsidRDefault="007C7DC2" w:rsidP="007C7DC2">
      <w:pPr>
        <w:spacing w:before="21"/>
        <w:ind w:left="1440"/>
      </w:pPr>
    </w:p>
    <w:p w14:paraId="156D1534" w14:textId="77777777" w:rsidR="007C7DC2" w:rsidRDefault="007C7DC2" w:rsidP="007C7DC2">
      <w:pPr>
        <w:spacing w:before="21"/>
        <w:ind w:left="1440"/>
      </w:pPr>
      <w:r>
        <w:rPr>
          <w:rFonts w:ascii="Microsoft JhengHei" w:eastAsia="Microsoft JhengHei" w:hAnsi="Microsoft JhengHei" w:cs="Microsoft JhengHei" w:hint="eastAsia"/>
        </w:rPr>
        <w:t>负责任的赌博意味着消费者根据知识和他们的特定情况做出理性和明智的选择。这意味着博彩业，政府，个人和社区应采取集体行动共同承担责任。</w:t>
      </w:r>
    </w:p>
    <w:p w14:paraId="14D329DC" w14:textId="77777777" w:rsidR="007C7DC2" w:rsidRDefault="007C7DC2" w:rsidP="007C7DC2">
      <w:pPr>
        <w:spacing w:before="21"/>
        <w:ind w:left="1440"/>
      </w:pPr>
    </w:p>
    <w:p w14:paraId="03F998B8" w14:textId="77777777" w:rsidR="007C7DC2" w:rsidRDefault="007C7DC2" w:rsidP="007C7DC2">
      <w:pPr>
        <w:spacing w:before="21"/>
        <w:ind w:left="1440"/>
      </w:pPr>
      <w:proofErr w:type="spellStart"/>
      <w:r>
        <w:rPr>
          <w:rFonts w:ascii="Microsoft JhengHei" w:eastAsia="Microsoft JhengHei" w:hAnsi="Microsoft JhengHei" w:cs="Microsoft JhengHei" w:hint="eastAsia"/>
        </w:rPr>
        <w:t>该代码还将在我们的网站（存在网站）上以社区语言提供。语言可能包括</w:t>
      </w:r>
      <w:proofErr w:type="spellEnd"/>
      <w:r>
        <w:rPr>
          <w:rFonts w:ascii="Microsoft JhengHei" w:eastAsia="Microsoft JhengHei" w:hAnsi="Microsoft JhengHei" w:cs="Microsoft JhengHei" w:hint="eastAsia"/>
        </w:rPr>
        <w:t>。</w:t>
      </w:r>
    </w:p>
    <w:p w14:paraId="19647C60" w14:textId="77777777" w:rsidR="007C7DC2" w:rsidRDefault="007C7DC2" w:rsidP="007C7DC2">
      <w:pPr>
        <w:spacing w:before="21"/>
        <w:ind w:left="1440"/>
      </w:pPr>
      <w:r>
        <w:rPr>
          <w:rFonts w:hint="eastAsia"/>
        </w:rPr>
        <w:t>•</w:t>
      </w:r>
      <w:proofErr w:type="spellStart"/>
      <w:r>
        <w:rPr>
          <w:rFonts w:ascii="MS Gothic" w:eastAsia="MS Gothic" w:hAnsi="MS Gothic" w:cs="MS Gothic" w:hint="eastAsia"/>
        </w:rPr>
        <w:t>阿拉伯</w:t>
      </w:r>
      <w:r>
        <w:rPr>
          <w:rFonts w:ascii="Microsoft JhengHei" w:eastAsia="Microsoft JhengHei" w:hAnsi="Microsoft JhengHei" w:cs="Microsoft JhengHei" w:hint="eastAsia"/>
        </w:rPr>
        <w:t>语</w:t>
      </w:r>
      <w:proofErr w:type="spellEnd"/>
    </w:p>
    <w:p w14:paraId="3F0424D3" w14:textId="77777777" w:rsidR="007C7DC2" w:rsidRDefault="007C7DC2" w:rsidP="007C7DC2">
      <w:pPr>
        <w:spacing w:before="21"/>
        <w:ind w:left="1440"/>
      </w:pPr>
      <w:r>
        <w:rPr>
          <w:rFonts w:hint="eastAsia"/>
        </w:rPr>
        <w:t>•</w:t>
      </w:r>
      <w:r>
        <w:t xml:space="preserve"> </w:t>
      </w:r>
      <w:proofErr w:type="spellStart"/>
      <w:r>
        <w:rPr>
          <w:rFonts w:ascii="MS Gothic" w:eastAsia="MS Gothic" w:hAnsi="MS Gothic" w:cs="MS Gothic" w:hint="eastAsia"/>
        </w:rPr>
        <w:t>中国人</w:t>
      </w:r>
      <w:proofErr w:type="spellEnd"/>
    </w:p>
    <w:p w14:paraId="1D05841A" w14:textId="77777777" w:rsidR="007C7DC2" w:rsidRDefault="007C7DC2" w:rsidP="007C7DC2">
      <w:pPr>
        <w:spacing w:before="21"/>
        <w:ind w:left="1440"/>
      </w:pPr>
      <w:r>
        <w:rPr>
          <w:rFonts w:hint="eastAsia"/>
        </w:rPr>
        <w:t>•</w:t>
      </w:r>
      <w:proofErr w:type="spellStart"/>
      <w:r>
        <w:rPr>
          <w:rFonts w:ascii="MS Gothic" w:eastAsia="MS Gothic" w:hAnsi="MS Gothic" w:cs="MS Gothic" w:hint="eastAsia"/>
        </w:rPr>
        <w:t>希腊文</w:t>
      </w:r>
      <w:proofErr w:type="spellEnd"/>
    </w:p>
    <w:p w14:paraId="77A99DED" w14:textId="77777777" w:rsidR="007C7DC2" w:rsidRDefault="007C7DC2" w:rsidP="007C7DC2">
      <w:pPr>
        <w:spacing w:before="21"/>
        <w:ind w:left="1440"/>
      </w:pPr>
      <w:r>
        <w:rPr>
          <w:rFonts w:hint="eastAsia"/>
        </w:rPr>
        <w:t>•</w:t>
      </w:r>
      <w:proofErr w:type="spellStart"/>
      <w:r>
        <w:rPr>
          <w:rFonts w:ascii="MS Gothic" w:eastAsia="MS Gothic" w:hAnsi="MS Gothic" w:cs="MS Gothic" w:hint="eastAsia"/>
        </w:rPr>
        <w:t>意大利</w:t>
      </w:r>
      <w:r>
        <w:rPr>
          <w:rFonts w:ascii="Microsoft JhengHei" w:eastAsia="Microsoft JhengHei" w:hAnsi="Microsoft JhengHei" w:cs="Microsoft JhengHei" w:hint="eastAsia"/>
        </w:rPr>
        <w:t>语</w:t>
      </w:r>
      <w:proofErr w:type="spellEnd"/>
    </w:p>
    <w:p w14:paraId="411C8E0D" w14:textId="77777777" w:rsidR="007C7DC2" w:rsidRDefault="007C7DC2" w:rsidP="007C7DC2">
      <w:pPr>
        <w:spacing w:before="21"/>
        <w:ind w:left="1440"/>
      </w:pPr>
      <w:r>
        <w:rPr>
          <w:rFonts w:hint="eastAsia"/>
        </w:rPr>
        <w:t>•</w:t>
      </w:r>
      <w:proofErr w:type="spellStart"/>
      <w:r>
        <w:rPr>
          <w:rFonts w:ascii="MS Gothic" w:eastAsia="MS Gothic" w:hAnsi="MS Gothic" w:cs="MS Gothic" w:hint="eastAsia"/>
        </w:rPr>
        <w:t>土耳其</w:t>
      </w:r>
      <w:r>
        <w:rPr>
          <w:rFonts w:ascii="Microsoft JhengHei" w:eastAsia="Microsoft JhengHei" w:hAnsi="Microsoft JhengHei" w:cs="Microsoft JhengHei" w:hint="eastAsia"/>
        </w:rPr>
        <w:t>语</w:t>
      </w:r>
      <w:proofErr w:type="spellEnd"/>
    </w:p>
    <w:p w14:paraId="7F82536C" w14:textId="77777777" w:rsidR="007C7DC2" w:rsidRDefault="007C7DC2" w:rsidP="007C7DC2">
      <w:pPr>
        <w:spacing w:before="21"/>
        <w:ind w:left="1440"/>
      </w:pPr>
      <w:r>
        <w:rPr>
          <w:rFonts w:hint="eastAsia"/>
        </w:rPr>
        <w:t>•</w:t>
      </w:r>
      <w:r>
        <w:t xml:space="preserve"> </w:t>
      </w:r>
      <w:proofErr w:type="spellStart"/>
      <w:r>
        <w:rPr>
          <w:rFonts w:ascii="MS Gothic" w:eastAsia="MS Gothic" w:hAnsi="MS Gothic" w:cs="MS Gothic" w:hint="eastAsia"/>
        </w:rPr>
        <w:t>西班牙</w:t>
      </w:r>
      <w:r>
        <w:rPr>
          <w:rFonts w:ascii="Microsoft JhengHei" w:eastAsia="Microsoft JhengHei" w:hAnsi="Microsoft JhengHei" w:cs="Microsoft JhengHei" w:hint="eastAsia"/>
        </w:rPr>
        <w:t>语</w:t>
      </w:r>
      <w:proofErr w:type="spellEnd"/>
    </w:p>
    <w:p w14:paraId="45C75A1C" w14:textId="77777777" w:rsidR="007C7DC2" w:rsidRDefault="007C7DC2" w:rsidP="007C7DC2">
      <w:pPr>
        <w:spacing w:before="21"/>
        <w:ind w:left="1440"/>
      </w:pPr>
      <w:r>
        <w:rPr>
          <w:rFonts w:hint="eastAsia"/>
        </w:rPr>
        <w:t>•</w:t>
      </w:r>
      <w:proofErr w:type="spellStart"/>
      <w:r>
        <w:rPr>
          <w:rFonts w:ascii="MS Gothic" w:eastAsia="MS Gothic" w:hAnsi="MS Gothic" w:cs="MS Gothic" w:hint="eastAsia"/>
        </w:rPr>
        <w:t>越南</w:t>
      </w:r>
      <w:r>
        <w:rPr>
          <w:rFonts w:ascii="Microsoft JhengHei" w:eastAsia="Microsoft JhengHei" w:hAnsi="Microsoft JhengHei" w:cs="Microsoft JhengHei" w:hint="eastAsia"/>
        </w:rPr>
        <w:t>语</w:t>
      </w:r>
      <w:proofErr w:type="spellEnd"/>
    </w:p>
    <w:p w14:paraId="0BD8B207" w14:textId="77777777" w:rsidR="007C7DC2" w:rsidRDefault="007C7DC2" w:rsidP="007C7DC2">
      <w:pPr>
        <w:spacing w:before="21"/>
        <w:ind w:left="1440"/>
      </w:pPr>
    </w:p>
    <w:p w14:paraId="13325F75" w14:textId="77777777" w:rsidR="007C7DC2" w:rsidRDefault="007C7DC2" w:rsidP="007C7DC2">
      <w:pPr>
        <w:spacing w:before="21"/>
        <w:ind w:left="1440"/>
      </w:pPr>
      <w:r>
        <w:t>2.</w:t>
      </w:r>
      <w:r>
        <w:rPr>
          <w:rFonts w:ascii="MS Gothic" w:eastAsia="MS Gothic" w:hAnsi="MS Gothic" w:cs="MS Gothic" w:hint="eastAsia"/>
        </w:rPr>
        <w:t>与客</w:t>
      </w:r>
      <w:r>
        <w:rPr>
          <w:rFonts w:ascii="Microsoft JhengHei" w:eastAsia="Microsoft JhengHei" w:hAnsi="Microsoft JhengHei" w:cs="Microsoft JhengHei" w:hint="eastAsia"/>
        </w:rPr>
        <w:t>户的互动</w:t>
      </w:r>
      <w:r>
        <w:t>–</w:t>
      </w:r>
      <w:proofErr w:type="spellStart"/>
      <w:r>
        <w:rPr>
          <w:rFonts w:ascii="MS Gothic" w:eastAsia="MS Gothic" w:hAnsi="MS Gothic" w:cs="MS Gothic" w:hint="eastAsia"/>
        </w:rPr>
        <w:t>与</w:t>
      </w:r>
      <w:r>
        <w:rPr>
          <w:rFonts w:ascii="Microsoft JhengHei" w:eastAsia="Microsoft JhengHei" w:hAnsi="Microsoft JhengHei" w:cs="Microsoft JhengHei" w:hint="eastAsia"/>
        </w:rPr>
        <w:t>赌徒</w:t>
      </w:r>
      <w:r>
        <w:rPr>
          <w:rFonts w:ascii="MS Gothic" w:eastAsia="MS Gothic" w:hAnsi="MS Gothic" w:cs="MS Gothic" w:hint="eastAsia"/>
        </w:rPr>
        <w:t>的沟通</w:t>
      </w:r>
      <w:proofErr w:type="spellEnd"/>
    </w:p>
    <w:p w14:paraId="0E84C5BA" w14:textId="77777777" w:rsidR="007C7DC2" w:rsidRDefault="007C7DC2" w:rsidP="007C7DC2">
      <w:pPr>
        <w:spacing w:before="21"/>
        <w:ind w:left="1440"/>
      </w:pPr>
    </w:p>
    <w:p w14:paraId="16A22938" w14:textId="77777777" w:rsidR="007C7DC2" w:rsidRDefault="007C7DC2" w:rsidP="007C7DC2">
      <w:pPr>
        <w:spacing w:before="21"/>
        <w:ind w:left="1440"/>
      </w:pPr>
      <w:r>
        <w:t>2.1</w:t>
      </w:r>
      <w:r>
        <w:rPr>
          <w:rFonts w:ascii="Microsoft JhengHei" w:eastAsia="Microsoft JhengHei" w:hAnsi="Microsoft JhengHei" w:cs="Microsoft JhengHei" w:hint="eastAsia"/>
        </w:rPr>
        <w:t>该场所将确保与客户的沟通不会：</w:t>
      </w:r>
    </w:p>
    <w:p w14:paraId="6614091B" w14:textId="77777777" w:rsidR="007C7DC2" w:rsidRDefault="007C7DC2" w:rsidP="007C7DC2">
      <w:pPr>
        <w:spacing w:before="21"/>
        <w:ind w:left="1440"/>
      </w:pPr>
      <w:r>
        <w:rPr>
          <w:rFonts w:ascii="MS Gothic" w:eastAsia="MS Gothic" w:hAnsi="MS Gothic" w:cs="MS Gothic" w:hint="eastAsia"/>
        </w:rPr>
        <w:lastRenderedPageBreak/>
        <w:t>（</w:t>
      </w:r>
      <w:proofErr w:type="spellStart"/>
      <w:r>
        <w:t>a</w:t>
      </w:r>
      <w:r>
        <w:rPr>
          <w:rFonts w:ascii="MS Gothic" w:eastAsia="MS Gothic" w:hAnsi="MS Gothic" w:cs="MS Gothic" w:hint="eastAsia"/>
        </w:rPr>
        <w:t>）</w:t>
      </w:r>
      <w:proofErr w:type="gramStart"/>
      <w:r>
        <w:rPr>
          <w:rFonts w:ascii="Microsoft JhengHei" w:eastAsia="Microsoft JhengHei" w:hAnsi="Microsoft JhengHei" w:cs="Microsoft JhengHei" w:hint="eastAsia"/>
        </w:rPr>
        <w:t>诱使某人进入或停留在游戏机区域</w:t>
      </w:r>
      <w:proofErr w:type="spellEnd"/>
      <w:r>
        <w:rPr>
          <w:rFonts w:ascii="Microsoft JhengHei" w:eastAsia="Microsoft JhengHei" w:hAnsi="Microsoft JhengHei" w:cs="Microsoft JhengHei" w:hint="eastAsia"/>
        </w:rPr>
        <w:t>；</w:t>
      </w:r>
      <w:proofErr w:type="gramEnd"/>
    </w:p>
    <w:p w14:paraId="29AE40C1" w14:textId="77777777" w:rsidR="007C7DC2" w:rsidRDefault="007C7DC2" w:rsidP="007C7DC2">
      <w:pPr>
        <w:spacing w:before="21"/>
        <w:ind w:left="1440"/>
      </w:pPr>
      <w:r>
        <w:rPr>
          <w:rFonts w:ascii="MS Gothic" w:eastAsia="MS Gothic" w:hAnsi="MS Gothic" w:cs="MS Gothic" w:hint="eastAsia"/>
        </w:rPr>
        <w:t>（</w:t>
      </w:r>
      <w:proofErr w:type="spellStart"/>
      <w:r>
        <w:t>b</w:t>
      </w:r>
      <w:r>
        <w:rPr>
          <w:rFonts w:ascii="MS Gothic" w:eastAsia="MS Gothic" w:hAnsi="MS Gothic" w:cs="MS Gothic" w:hint="eastAsia"/>
        </w:rPr>
        <w:t>）引起游</w:t>
      </w:r>
      <w:r>
        <w:rPr>
          <w:rFonts w:ascii="Microsoft JhengHei" w:eastAsia="Microsoft JhengHei" w:hAnsi="Microsoft JhengHei" w:cs="Microsoft JhengHei" w:hint="eastAsia"/>
        </w:rPr>
        <w:t>戏机游戏（构成一部分的通信除外</w:t>
      </w:r>
      <w:proofErr w:type="spellEnd"/>
      <w:r>
        <w:rPr>
          <w:rFonts w:ascii="Microsoft JhengHei" w:eastAsia="Microsoft JhengHei" w:hAnsi="Microsoft JhengHei" w:cs="Microsoft JhengHei" w:hint="eastAsia"/>
        </w:rPr>
        <w:t>）</w:t>
      </w:r>
    </w:p>
    <w:p w14:paraId="1CF6EDD4" w14:textId="77777777" w:rsidR="007C7DC2" w:rsidRDefault="007C7DC2" w:rsidP="007C7DC2">
      <w:pPr>
        <w:spacing w:before="21"/>
        <w:ind w:left="1440"/>
      </w:pPr>
      <w:proofErr w:type="spellStart"/>
      <w:r>
        <w:rPr>
          <w:rFonts w:ascii="MS Gothic" w:eastAsia="MS Gothic" w:hAnsi="MS Gothic" w:cs="MS Gothic" w:hint="eastAsia"/>
        </w:rPr>
        <w:t>会</w:t>
      </w:r>
      <w:r>
        <w:rPr>
          <w:rFonts w:ascii="Microsoft JhengHei" w:eastAsia="Microsoft JhengHei" w:hAnsi="Microsoft JhengHei" w:cs="Microsoft JhengHei" w:hint="eastAsia"/>
        </w:rPr>
        <w:t>员计划</w:t>
      </w:r>
      <w:proofErr w:type="spellEnd"/>
      <w:r>
        <w:rPr>
          <w:rFonts w:ascii="Microsoft JhengHei" w:eastAsia="Microsoft JhengHei" w:hAnsi="Microsoft JhengHei" w:cs="Microsoft JhengHei" w:hint="eastAsia"/>
        </w:rPr>
        <w:t>）；</w:t>
      </w:r>
      <w:proofErr w:type="spellStart"/>
      <w:r>
        <w:rPr>
          <w:rFonts w:ascii="Microsoft JhengHei" w:eastAsia="Microsoft JhengHei" w:hAnsi="Microsoft JhengHei" w:cs="Microsoft JhengHei" w:hint="eastAsia"/>
        </w:rPr>
        <w:t>或者</w:t>
      </w:r>
      <w:proofErr w:type="spellEnd"/>
    </w:p>
    <w:p w14:paraId="480E9CF5" w14:textId="77777777" w:rsidR="007C7DC2" w:rsidRDefault="007C7DC2" w:rsidP="007C7DC2">
      <w:pPr>
        <w:spacing w:before="21"/>
        <w:ind w:left="1440"/>
      </w:pPr>
      <w:r>
        <w:rPr>
          <w:rFonts w:ascii="MS Gothic" w:eastAsia="MS Gothic" w:hAnsi="MS Gothic" w:cs="MS Gothic" w:hint="eastAsia"/>
        </w:rPr>
        <w:t>（</w:t>
      </w:r>
      <w:proofErr w:type="spellStart"/>
      <w:r>
        <w:t>c</w:t>
      </w:r>
      <w:r>
        <w:rPr>
          <w:rFonts w:ascii="MS Gothic" w:eastAsia="MS Gothic" w:hAnsi="MS Gothic" w:cs="MS Gothic" w:hint="eastAsia"/>
        </w:rPr>
        <w:t>）加</w:t>
      </w:r>
      <w:r>
        <w:rPr>
          <w:rFonts w:ascii="Malgun Gothic" w:eastAsia="Malgun Gothic" w:hAnsi="Malgun Gothic" w:cs="Malgun Gothic" w:hint="eastAsia"/>
        </w:rPr>
        <w:t>强或鼓</w:t>
      </w:r>
      <w:r>
        <w:rPr>
          <w:rFonts w:ascii="MS Gothic" w:eastAsia="MS Gothic" w:hAnsi="MS Gothic" w:cs="MS Gothic" w:hint="eastAsia"/>
        </w:rPr>
        <w:t>励</w:t>
      </w:r>
      <w:r>
        <w:rPr>
          <w:rFonts w:ascii="Microsoft JhengHei" w:eastAsia="Microsoft JhengHei" w:hAnsi="Microsoft JhengHei" w:cs="Microsoft JhengHei" w:hint="eastAsia"/>
        </w:rPr>
        <w:t>对游戏机的谬论或误解</w:t>
      </w:r>
      <w:proofErr w:type="spellEnd"/>
      <w:r>
        <w:rPr>
          <w:rFonts w:ascii="Microsoft JhengHei" w:eastAsia="Microsoft JhengHei" w:hAnsi="Microsoft JhengHei" w:cs="Microsoft JhengHei" w:hint="eastAsia"/>
        </w:rPr>
        <w:t>，</w:t>
      </w:r>
    </w:p>
    <w:p w14:paraId="73A82CA8" w14:textId="77777777" w:rsidR="007C7DC2" w:rsidRDefault="007C7DC2" w:rsidP="007C7DC2">
      <w:pPr>
        <w:spacing w:before="21"/>
        <w:ind w:left="1440"/>
      </w:pPr>
      <w:proofErr w:type="spellStart"/>
      <w:r>
        <w:rPr>
          <w:rFonts w:ascii="MS Gothic" w:eastAsia="MS Gothic" w:hAnsi="MS Gothic" w:cs="MS Gothic" w:hint="eastAsia"/>
        </w:rPr>
        <w:t>包括但不</w:t>
      </w:r>
      <w:r>
        <w:rPr>
          <w:rFonts w:ascii="Microsoft JhengHei" w:eastAsia="Microsoft JhengHei" w:hAnsi="Microsoft JhengHei" w:cs="Microsoft JhengHei" w:hint="eastAsia"/>
        </w:rPr>
        <w:t>仅限于</w:t>
      </w:r>
      <w:proofErr w:type="spellEnd"/>
      <w:r>
        <w:rPr>
          <w:rFonts w:ascii="Microsoft JhengHei" w:eastAsia="Microsoft JhengHei" w:hAnsi="Microsoft JhengHei" w:cs="Microsoft JhengHei" w:hint="eastAsia"/>
        </w:rPr>
        <w:t>：</w:t>
      </w:r>
    </w:p>
    <w:p w14:paraId="15C61814" w14:textId="77777777" w:rsidR="007C7DC2" w:rsidRDefault="007C7DC2" w:rsidP="007C7DC2">
      <w:pPr>
        <w:spacing w:before="21"/>
        <w:ind w:left="1440"/>
      </w:pPr>
      <w:proofErr w:type="spellStart"/>
      <w:r>
        <w:rPr>
          <w:rFonts w:ascii="MS Gothic" w:eastAsia="MS Gothic" w:hAnsi="MS Gothic" w:cs="MS Gothic" w:hint="eastAsia"/>
        </w:rPr>
        <w:t>一世。告</w:t>
      </w:r>
      <w:r>
        <w:rPr>
          <w:rFonts w:ascii="Microsoft JhengHei" w:eastAsia="Microsoft JhengHei" w:hAnsi="Microsoft JhengHei" w:cs="Microsoft JhengHei" w:hint="eastAsia"/>
        </w:rPr>
        <w:t>诉一个人，</w:t>
      </w:r>
      <w:proofErr w:type="gramStart"/>
      <w:r>
        <w:rPr>
          <w:rFonts w:ascii="Microsoft JhengHei" w:eastAsia="Microsoft JhengHei" w:hAnsi="Microsoft JhengHei" w:cs="Microsoft JhengHei" w:hint="eastAsia"/>
        </w:rPr>
        <w:t>他们可以在游戏机上赚钱</w:t>
      </w:r>
      <w:proofErr w:type="spellEnd"/>
      <w:r>
        <w:rPr>
          <w:rFonts w:ascii="Microsoft JhengHei" w:eastAsia="Microsoft JhengHei" w:hAnsi="Microsoft JhengHei" w:cs="Microsoft JhengHei" w:hint="eastAsia"/>
        </w:rPr>
        <w:t>；</w:t>
      </w:r>
      <w:proofErr w:type="gramEnd"/>
    </w:p>
    <w:p w14:paraId="6B96723B" w14:textId="77777777" w:rsidR="007C7DC2" w:rsidRDefault="007C7DC2" w:rsidP="007C7DC2">
      <w:pPr>
        <w:spacing w:before="21"/>
        <w:ind w:left="1440"/>
      </w:pPr>
      <w:proofErr w:type="spellStart"/>
      <w:r>
        <w:t>ii</w:t>
      </w:r>
      <w:r>
        <w:rPr>
          <w:rFonts w:ascii="MS Gothic" w:eastAsia="MS Gothic" w:hAnsi="MS Gothic" w:cs="MS Gothic" w:hint="eastAsia"/>
        </w:rPr>
        <w:t>。告</w:t>
      </w:r>
      <w:r>
        <w:rPr>
          <w:rFonts w:ascii="Microsoft JhengHei" w:eastAsia="Microsoft JhengHei" w:hAnsi="Microsoft JhengHei" w:cs="Microsoft JhengHei" w:hint="eastAsia"/>
        </w:rPr>
        <w:t>诉某人游戏机或游戏机中奖有</w:t>
      </w:r>
      <w:proofErr w:type="spellEnd"/>
    </w:p>
    <w:p w14:paraId="05A93FC4" w14:textId="77777777" w:rsidR="007C7DC2" w:rsidRDefault="007C7DC2" w:rsidP="007C7DC2">
      <w:pPr>
        <w:spacing w:before="21"/>
        <w:ind w:left="1440"/>
      </w:pPr>
      <w:proofErr w:type="spellStart"/>
      <w:r>
        <w:rPr>
          <w:rFonts w:ascii="MS Gothic" w:eastAsia="MS Gothic" w:hAnsi="MS Gothic" w:cs="MS Gothic" w:hint="eastAsia"/>
        </w:rPr>
        <w:t>或尚未支付，</w:t>
      </w:r>
      <w:proofErr w:type="gramStart"/>
      <w:r>
        <w:rPr>
          <w:rFonts w:ascii="MS Gothic" w:eastAsia="MS Gothic" w:hAnsi="MS Gothic" w:cs="MS Gothic" w:hint="eastAsia"/>
        </w:rPr>
        <w:t>或</w:t>
      </w:r>
      <w:r>
        <w:rPr>
          <w:rFonts w:ascii="Microsoft JhengHei" w:eastAsia="Microsoft JhengHei" w:hAnsi="Microsoft JhengHei" w:cs="Microsoft JhengHei" w:hint="eastAsia"/>
        </w:rPr>
        <w:t>应支付的奖金</w:t>
      </w:r>
      <w:proofErr w:type="spellEnd"/>
      <w:r>
        <w:rPr>
          <w:rFonts w:ascii="Microsoft JhengHei" w:eastAsia="Microsoft JhengHei" w:hAnsi="Microsoft JhengHei" w:cs="Microsoft JhengHei" w:hint="eastAsia"/>
        </w:rPr>
        <w:t>；</w:t>
      </w:r>
      <w:proofErr w:type="gramEnd"/>
    </w:p>
    <w:p w14:paraId="48FFFF45" w14:textId="77777777" w:rsidR="007C7DC2" w:rsidRDefault="007C7DC2" w:rsidP="007C7DC2">
      <w:pPr>
        <w:spacing w:before="21"/>
        <w:ind w:left="1440"/>
      </w:pPr>
      <w:proofErr w:type="spellStart"/>
      <w:r>
        <w:t>iii</w:t>
      </w:r>
      <w:r>
        <w:rPr>
          <w:rFonts w:ascii="MS Gothic" w:eastAsia="MS Gothic" w:hAnsi="MS Gothic" w:cs="MS Gothic" w:hint="eastAsia"/>
        </w:rPr>
        <w:t>。</w:t>
      </w:r>
      <w:proofErr w:type="gramStart"/>
      <w:r>
        <w:rPr>
          <w:rFonts w:ascii="Microsoft JhengHei" w:eastAsia="Microsoft JhengHei" w:hAnsi="Microsoft JhengHei" w:cs="Microsoft JhengHei" w:hint="eastAsia"/>
        </w:rPr>
        <w:t>讨论运气或迷信</w:t>
      </w:r>
      <w:proofErr w:type="spellEnd"/>
      <w:r>
        <w:rPr>
          <w:rFonts w:ascii="Microsoft JhengHei" w:eastAsia="Microsoft JhengHei" w:hAnsi="Microsoft JhengHei" w:cs="Microsoft JhengHei" w:hint="eastAsia"/>
        </w:rPr>
        <w:t>；</w:t>
      </w:r>
      <w:proofErr w:type="gramEnd"/>
    </w:p>
    <w:p w14:paraId="1FF0D555" w14:textId="77777777" w:rsidR="007C7DC2" w:rsidRDefault="007C7DC2" w:rsidP="007C7DC2">
      <w:pPr>
        <w:spacing w:before="21"/>
        <w:ind w:left="1440"/>
      </w:pPr>
      <w:proofErr w:type="spellStart"/>
      <w:r>
        <w:t>iv</w:t>
      </w:r>
      <w:r>
        <w:rPr>
          <w:rFonts w:ascii="MS Gothic" w:eastAsia="MS Gothic" w:hAnsi="MS Gothic" w:cs="MS Gothic" w:hint="eastAsia"/>
        </w:rPr>
        <w:t>。</w:t>
      </w:r>
      <w:proofErr w:type="gramStart"/>
      <w:r>
        <w:rPr>
          <w:rFonts w:ascii="MS Gothic" w:eastAsia="MS Gothic" w:hAnsi="MS Gothic" w:cs="MS Gothic" w:hint="eastAsia"/>
        </w:rPr>
        <w:t>告</w:t>
      </w:r>
      <w:r>
        <w:rPr>
          <w:rFonts w:ascii="Microsoft JhengHei" w:eastAsia="Microsoft JhengHei" w:hAnsi="Microsoft JhengHei" w:cs="Microsoft JhengHei" w:hint="eastAsia"/>
        </w:rPr>
        <w:t>诉客户</w:t>
      </w:r>
      <w:r>
        <w:t>“</w:t>
      </w:r>
      <w:proofErr w:type="gramEnd"/>
      <w:r>
        <w:rPr>
          <w:rFonts w:ascii="MS Gothic" w:eastAsia="MS Gothic" w:hAnsi="MS Gothic" w:cs="MS Gothic" w:hint="eastAsia"/>
        </w:rPr>
        <w:t>差点</w:t>
      </w:r>
      <w:r>
        <w:rPr>
          <w:rFonts w:ascii="Microsoft JhengHei" w:eastAsia="Microsoft JhengHei" w:hAnsi="Microsoft JhengHei" w:cs="Microsoft JhengHei" w:hint="eastAsia"/>
        </w:rPr>
        <w:t>错过</w:t>
      </w:r>
      <w:r>
        <w:t>”</w:t>
      </w:r>
      <w:r>
        <w:rPr>
          <w:rFonts w:ascii="MS Gothic" w:eastAsia="MS Gothic" w:hAnsi="MS Gothic" w:cs="MS Gothic" w:hint="eastAsia"/>
        </w:rPr>
        <w:t>意味着游</w:t>
      </w:r>
      <w:r>
        <w:rPr>
          <w:rFonts w:ascii="Microsoft JhengHei" w:eastAsia="Microsoft JhengHei" w:hAnsi="Microsoft JhengHei" w:cs="Microsoft JhengHei" w:hint="eastAsia"/>
        </w:rPr>
        <w:t>戏机即将</w:t>
      </w:r>
      <w:proofErr w:type="spellEnd"/>
    </w:p>
    <w:p w14:paraId="7534DA7E" w14:textId="77777777" w:rsidR="007C7DC2" w:rsidRDefault="007C7DC2" w:rsidP="007C7DC2">
      <w:pPr>
        <w:spacing w:before="21"/>
        <w:ind w:left="1440"/>
      </w:pPr>
      <w:proofErr w:type="spellStart"/>
      <w:proofErr w:type="gramStart"/>
      <w:r>
        <w:rPr>
          <w:rFonts w:ascii="MS Gothic" w:eastAsia="MS Gothic" w:hAnsi="MS Gothic" w:cs="MS Gothic" w:hint="eastAsia"/>
        </w:rPr>
        <w:t>支付</w:t>
      </w:r>
      <w:r>
        <w:rPr>
          <w:rFonts w:ascii="Microsoft JhengHei" w:eastAsia="Microsoft JhengHei" w:hAnsi="Microsoft JhengHei" w:cs="Microsoft JhengHei" w:hint="eastAsia"/>
        </w:rPr>
        <w:t>奖金</w:t>
      </w:r>
      <w:proofErr w:type="spellEnd"/>
      <w:r>
        <w:rPr>
          <w:rFonts w:ascii="Microsoft JhengHei" w:eastAsia="Microsoft JhengHei" w:hAnsi="Microsoft JhengHei" w:cs="Microsoft JhengHei" w:hint="eastAsia"/>
        </w:rPr>
        <w:t>；</w:t>
      </w:r>
      <w:proofErr w:type="gramEnd"/>
    </w:p>
    <w:p w14:paraId="07AF11F5" w14:textId="77777777" w:rsidR="007C7DC2" w:rsidRDefault="007C7DC2" w:rsidP="007C7DC2">
      <w:pPr>
        <w:spacing w:before="21"/>
        <w:ind w:left="1440"/>
      </w:pPr>
      <w:proofErr w:type="spellStart"/>
      <w:r>
        <w:t>v</w:t>
      </w:r>
      <w:r>
        <w:rPr>
          <w:rFonts w:ascii="MS Gothic" w:eastAsia="MS Gothic" w:hAnsi="MS Gothic" w:cs="MS Gothic" w:hint="eastAsia"/>
        </w:rPr>
        <w:t>。暗示或鼓励相信游</w:t>
      </w:r>
      <w:r>
        <w:rPr>
          <w:rFonts w:ascii="Microsoft JhengHei" w:eastAsia="Microsoft JhengHei" w:hAnsi="Microsoft JhengHei" w:cs="Microsoft JhengHei" w:hint="eastAsia"/>
        </w:rPr>
        <w:t>戏机旋转不是</w:t>
      </w:r>
      <w:proofErr w:type="spellEnd"/>
    </w:p>
    <w:p w14:paraId="625092FB" w14:textId="77777777" w:rsidR="007C7DC2" w:rsidRDefault="007C7DC2" w:rsidP="007C7DC2">
      <w:pPr>
        <w:spacing w:before="21"/>
        <w:ind w:left="1440"/>
      </w:pPr>
      <w:proofErr w:type="spellStart"/>
      <w:proofErr w:type="gramStart"/>
      <w:r>
        <w:rPr>
          <w:rFonts w:ascii="MS Gothic" w:eastAsia="MS Gothic" w:hAnsi="MS Gothic" w:cs="MS Gothic" w:hint="eastAsia"/>
        </w:rPr>
        <w:t>独立于</w:t>
      </w:r>
      <w:r>
        <w:rPr>
          <w:rFonts w:ascii="Microsoft JhengHei" w:eastAsia="Microsoft JhengHei" w:hAnsi="Microsoft JhengHei" w:cs="Microsoft JhengHei" w:hint="eastAsia"/>
        </w:rPr>
        <w:t>该游戏机上的另一次旋转</w:t>
      </w:r>
      <w:proofErr w:type="spellEnd"/>
      <w:r>
        <w:rPr>
          <w:rFonts w:ascii="Microsoft JhengHei" w:eastAsia="Microsoft JhengHei" w:hAnsi="Microsoft JhengHei" w:cs="Microsoft JhengHei" w:hint="eastAsia"/>
        </w:rPr>
        <w:t>；</w:t>
      </w:r>
      <w:proofErr w:type="gramEnd"/>
    </w:p>
    <w:p w14:paraId="4823A31D" w14:textId="77777777" w:rsidR="007C7DC2" w:rsidRDefault="007C7DC2" w:rsidP="007C7DC2">
      <w:pPr>
        <w:spacing w:before="21"/>
        <w:ind w:left="1440"/>
      </w:pPr>
      <w:proofErr w:type="spellStart"/>
      <w:r>
        <w:t>vi</w:t>
      </w:r>
      <w:r>
        <w:rPr>
          <w:rFonts w:ascii="MS Gothic" w:eastAsia="MS Gothic" w:hAnsi="MS Gothic" w:cs="MS Gothic" w:hint="eastAsia"/>
        </w:rPr>
        <w:t>。暗示或鼓励人</w:t>
      </w:r>
      <w:r>
        <w:rPr>
          <w:rFonts w:ascii="Microsoft JhengHei" w:eastAsia="Microsoft JhengHei" w:hAnsi="Microsoft JhengHei" w:cs="Microsoft JhengHei" w:hint="eastAsia"/>
        </w:rPr>
        <w:t>们相信某些策略可以</w:t>
      </w:r>
      <w:proofErr w:type="spellEnd"/>
    </w:p>
    <w:p w14:paraId="1A357A03" w14:textId="77777777" w:rsidR="007C7DC2" w:rsidRDefault="007C7DC2" w:rsidP="007C7DC2">
      <w:pPr>
        <w:spacing w:before="21"/>
        <w:ind w:left="1440"/>
      </w:pPr>
      <w:proofErr w:type="spellStart"/>
      <w:r>
        <w:rPr>
          <w:rFonts w:ascii="MS Gothic" w:eastAsia="MS Gothic" w:hAnsi="MS Gothic" w:cs="MS Gothic" w:hint="eastAsia"/>
        </w:rPr>
        <w:t>人在玩游</w:t>
      </w:r>
      <w:r>
        <w:rPr>
          <w:rFonts w:ascii="Microsoft JhengHei" w:eastAsia="Microsoft JhengHei" w:hAnsi="Microsoft JhengHei" w:cs="Microsoft JhengHei" w:hint="eastAsia"/>
        </w:rPr>
        <w:t>戏机时可以用来取胜（例如</w:t>
      </w:r>
      <w:proofErr w:type="spellEnd"/>
      <w:r>
        <w:rPr>
          <w:rFonts w:ascii="Microsoft JhengHei" w:eastAsia="Microsoft JhengHei" w:hAnsi="Microsoft JhengHei" w:cs="Microsoft JhengHei" w:hint="eastAsia"/>
        </w:rPr>
        <w:t>，</w:t>
      </w:r>
    </w:p>
    <w:p w14:paraId="10967CD7" w14:textId="77777777" w:rsidR="007C7DC2" w:rsidRDefault="007C7DC2" w:rsidP="007C7DC2">
      <w:pPr>
        <w:spacing w:before="21"/>
        <w:ind w:left="1440"/>
      </w:pPr>
      <w:proofErr w:type="spellStart"/>
      <w:r>
        <w:rPr>
          <w:rFonts w:ascii="MS Gothic" w:eastAsia="MS Gothic" w:hAnsi="MS Gothic" w:cs="MS Gothic" w:hint="eastAsia"/>
        </w:rPr>
        <w:t>增加或减少每行或每行的下注金</w:t>
      </w:r>
      <w:r>
        <w:rPr>
          <w:rFonts w:ascii="Microsoft JhengHei" w:eastAsia="Microsoft JhengHei" w:hAnsi="Microsoft JhengHei" w:cs="Microsoft JhengHei" w:hint="eastAsia"/>
        </w:rPr>
        <w:t>额</w:t>
      </w:r>
      <w:proofErr w:type="spellEnd"/>
    </w:p>
    <w:p w14:paraId="783FFCF9" w14:textId="77777777" w:rsidR="007C7DC2" w:rsidRDefault="007C7DC2" w:rsidP="007C7DC2">
      <w:pPr>
        <w:spacing w:before="21"/>
        <w:ind w:left="1440"/>
      </w:pPr>
      <w:proofErr w:type="spellStart"/>
      <w:r>
        <w:rPr>
          <w:rFonts w:ascii="MS Gothic" w:eastAsia="MS Gothic" w:hAnsi="MS Gothic" w:cs="MS Gothic" w:hint="eastAsia"/>
        </w:rPr>
        <w:t>下注</w:t>
      </w:r>
      <w:proofErr w:type="spellEnd"/>
      <w:proofErr w:type="gramStart"/>
      <w:r>
        <w:rPr>
          <w:rFonts w:ascii="MS Gothic" w:eastAsia="MS Gothic" w:hAnsi="MS Gothic" w:cs="MS Gothic" w:hint="eastAsia"/>
        </w:rPr>
        <w:t>）</w:t>
      </w:r>
      <w:r>
        <w:t>;</w:t>
      </w:r>
      <w:proofErr w:type="spellStart"/>
      <w:r>
        <w:rPr>
          <w:rFonts w:ascii="MS Gothic" w:eastAsia="MS Gothic" w:hAnsi="MS Gothic" w:cs="MS Gothic" w:hint="eastAsia"/>
        </w:rPr>
        <w:t>或者</w:t>
      </w:r>
      <w:proofErr w:type="spellEnd"/>
      <w:proofErr w:type="gramEnd"/>
    </w:p>
    <w:p w14:paraId="49D8D77D" w14:textId="77777777" w:rsidR="007C7DC2" w:rsidRDefault="007C7DC2" w:rsidP="007C7DC2">
      <w:pPr>
        <w:spacing w:before="21"/>
        <w:ind w:left="1440"/>
      </w:pPr>
      <w:proofErr w:type="spellStart"/>
      <w:r>
        <w:rPr>
          <w:rFonts w:ascii="MS Gothic" w:eastAsia="MS Gothic" w:hAnsi="MS Gothic" w:cs="MS Gothic" w:hint="eastAsia"/>
        </w:rPr>
        <w:t>七。告</w:t>
      </w:r>
      <w:r>
        <w:rPr>
          <w:rFonts w:ascii="Microsoft JhengHei" w:eastAsia="Microsoft JhengHei" w:hAnsi="Microsoft JhengHei" w:cs="Microsoft JhengHei" w:hint="eastAsia"/>
        </w:rPr>
        <w:t>诉一个人他们应该赢</w:t>
      </w:r>
      <w:proofErr w:type="spellEnd"/>
      <w:r>
        <w:rPr>
          <w:rFonts w:ascii="Microsoft JhengHei" w:eastAsia="Microsoft JhengHei" w:hAnsi="Microsoft JhengHei" w:cs="Microsoft JhengHei" w:hint="eastAsia"/>
        </w:rPr>
        <w:t>。</w:t>
      </w:r>
    </w:p>
    <w:p w14:paraId="1ECFBA24" w14:textId="77777777" w:rsidR="007C7DC2" w:rsidRDefault="007C7DC2" w:rsidP="007C7DC2">
      <w:pPr>
        <w:spacing w:before="21"/>
        <w:ind w:left="1440"/>
      </w:pPr>
      <w:r>
        <w:t>2.2</w:t>
      </w:r>
      <w:r>
        <w:rPr>
          <w:rFonts w:ascii="Microsoft JhengHei" w:eastAsia="Microsoft JhengHei" w:hAnsi="Microsoft JhengHei" w:cs="Microsoft JhengHei" w:hint="eastAsia"/>
        </w:rPr>
        <w:t>该场所将采取合理的步骤，以确保与客户的沟通</w:t>
      </w:r>
    </w:p>
    <w:p w14:paraId="2224C7DA" w14:textId="77777777" w:rsidR="007C7DC2" w:rsidRDefault="007C7DC2" w:rsidP="007C7DC2">
      <w:pPr>
        <w:spacing w:before="21"/>
        <w:ind w:left="1440"/>
      </w:pPr>
      <w:proofErr w:type="spellStart"/>
      <w:r>
        <w:rPr>
          <w:rFonts w:ascii="MS Gothic" w:eastAsia="MS Gothic" w:hAnsi="MS Gothic" w:cs="MS Gothic" w:hint="eastAsia"/>
        </w:rPr>
        <w:t>不鼓励</w:t>
      </w:r>
      <w:r>
        <w:rPr>
          <w:rFonts w:ascii="Microsoft JhengHei" w:eastAsia="Microsoft JhengHei" w:hAnsi="Microsoft JhengHei" w:cs="Microsoft JhengHei" w:hint="eastAsia"/>
        </w:rPr>
        <w:t>长时间密集游戏机</w:t>
      </w:r>
      <w:proofErr w:type="spellEnd"/>
      <w:r>
        <w:rPr>
          <w:rFonts w:ascii="Microsoft JhengHei" w:eastAsia="Microsoft JhengHei" w:hAnsi="Microsoft JhengHei" w:cs="Microsoft JhengHei" w:hint="eastAsia"/>
        </w:rPr>
        <w:t>。</w:t>
      </w:r>
    </w:p>
    <w:p w14:paraId="7813C8B0" w14:textId="77777777" w:rsidR="007C7DC2" w:rsidRDefault="007C7DC2" w:rsidP="007C7DC2">
      <w:pPr>
        <w:spacing w:before="21"/>
        <w:ind w:left="1440"/>
      </w:pPr>
      <w:r>
        <w:t>2.3</w:t>
      </w:r>
      <w:r>
        <w:rPr>
          <w:rFonts w:ascii="MS Gothic" w:eastAsia="MS Gothic" w:hAnsi="MS Gothic" w:cs="MS Gothic" w:hint="eastAsia"/>
        </w:rPr>
        <w:t>除</w:t>
      </w:r>
      <w:r>
        <w:t>EFTPOS</w:t>
      </w:r>
      <w:r>
        <w:rPr>
          <w:rFonts w:ascii="Microsoft JhengHei" w:eastAsia="Microsoft JhengHei" w:hAnsi="Microsoft JhengHei" w:cs="Microsoft JhengHei" w:hint="eastAsia"/>
        </w:rPr>
        <w:t>标牌外，该场所不会诱使客户：</w:t>
      </w:r>
    </w:p>
    <w:p w14:paraId="2A07079E" w14:textId="77777777" w:rsidR="007C7DC2" w:rsidRDefault="007C7DC2" w:rsidP="007C7DC2">
      <w:pPr>
        <w:spacing w:before="21"/>
        <w:ind w:left="1440"/>
      </w:pPr>
      <w:r>
        <w:rPr>
          <w:rFonts w:ascii="MS Gothic" w:eastAsia="MS Gothic" w:hAnsi="MS Gothic" w:cs="MS Gothic" w:hint="eastAsia"/>
        </w:rPr>
        <w:t>（</w:t>
      </w:r>
      <w:proofErr w:type="spellStart"/>
      <w:r>
        <w:t>a</w:t>
      </w:r>
      <w:r>
        <w:rPr>
          <w:rFonts w:ascii="MS Gothic" w:eastAsia="MS Gothic" w:hAnsi="MS Gothic" w:cs="MS Gothic" w:hint="eastAsia"/>
        </w:rPr>
        <w:t>）从</w:t>
      </w:r>
      <w:r>
        <w:rPr>
          <w:rFonts w:ascii="Microsoft JhengHei" w:eastAsia="Microsoft JhengHei" w:hAnsi="Microsoft JhengHei" w:cs="Microsoft JhengHei" w:hint="eastAsia"/>
        </w:rPr>
        <w:t>现金便利中提款或提款；或者</w:t>
      </w:r>
      <w:proofErr w:type="spellEnd"/>
    </w:p>
    <w:p w14:paraId="6ABBFFA7" w14:textId="77777777" w:rsidR="007C7DC2" w:rsidRDefault="007C7DC2" w:rsidP="007C7DC2">
      <w:pPr>
        <w:spacing w:before="21"/>
        <w:ind w:left="1440"/>
      </w:pPr>
      <w:r>
        <w:rPr>
          <w:rFonts w:ascii="MS Gothic" w:eastAsia="MS Gothic" w:hAnsi="MS Gothic" w:cs="MS Gothic" w:hint="eastAsia"/>
        </w:rPr>
        <w:t>（</w:t>
      </w:r>
      <w:proofErr w:type="spellStart"/>
      <w:r>
        <w:t>b</w:t>
      </w:r>
      <w:r>
        <w:rPr>
          <w:rFonts w:ascii="MS Gothic" w:eastAsia="MS Gothic" w:hAnsi="MS Gothic" w:cs="MS Gothic" w:hint="eastAsia"/>
        </w:rPr>
        <w:t>）离开</w:t>
      </w:r>
      <w:r>
        <w:rPr>
          <w:rFonts w:ascii="Microsoft JhengHei" w:eastAsia="Microsoft JhengHei" w:hAnsi="Microsoft JhengHei" w:cs="Microsoft JhengHei" w:hint="eastAsia"/>
        </w:rPr>
        <w:t>该场所以赚钱或获得更多钱，以使</w:t>
      </w:r>
      <w:proofErr w:type="spellEnd"/>
      <w:r>
        <w:t>​​</w:t>
      </w:r>
      <w:proofErr w:type="spellStart"/>
      <w:r>
        <w:rPr>
          <w:rFonts w:ascii="Microsoft JhengHei" w:eastAsia="Microsoft JhengHei" w:hAnsi="Microsoft JhengHei" w:cs="Microsoft JhengHei" w:hint="eastAsia"/>
        </w:rPr>
        <w:t>该客户</w:t>
      </w:r>
      <w:proofErr w:type="spellEnd"/>
    </w:p>
    <w:p w14:paraId="494B9FE8" w14:textId="77777777" w:rsidR="007C7DC2" w:rsidRDefault="007C7DC2" w:rsidP="007C7DC2">
      <w:pPr>
        <w:spacing w:before="21"/>
        <w:ind w:left="1440"/>
      </w:pPr>
      <w:proofErr w:type="spellStart"/>
      <w:r>
        <w:rPr>
          <w:rFonts w:ascii="MS Gothic" w:eastAsia="MS Gothic" w:hAnsi="MS Gothic" w:cs="MS Gothic" w:hint="eastAsia"/>
        </w:rPr>
        <w:t>玩或</w:t>
      </w:r>
      <w:r>
        <w:rPr>
          <w:rFonts w:ascii="Microsoft JhengHei" w:eastAsia="Microsoft JhengHei" w:hAnsi="Microsoft JhengHei" w:cs="Microsoft JhengHei" w:hint="eastAsia"/>
        </w:rPr>
        <w:t>继续玩游戏机</w:t>
      </w:r>
      <w:proofErr w:type="spellEnd"/>
      <w:r>
        <w:rPr>
          <w:rFonts w:ascii="Microsoft JhengHei" w:eastAsia="Microsoft JhengHei" w:hAnsi="Microsoft JhengHei" w:cs="Microsoft JhengHei" w:hint="eastAsia"/>
        </w:rPr>
        <w:t>。</w:t>
      </w:r>
    </w:p>
    <w:p w14:paraId="754252E2" w14:textId="77777777" w:rsidR="007C7DC2" w:rsidRDefault="007C7DC2" w:rsidP="007C7DC2">
      <w:pPr>
        <w:spacing w:before="21"/>
        <w:ind w:left="1440"/>
      </w:pPr>
      <w:r>
        <w:t>2.4</w:t>
      </w:r>
      <w:r>
        <w:rPr>
          <w:rFonts w:ascii="MS Gothic" w:eastAsia="MS Gothic" w:hAnsi="MS Gothic" w:cs="MS Gothic" w:hint="eastAsia"/>
        </w:rPr>
        <w:t>但是，如果有人要求，</w:t>
      </w:r>
      <w:r>
        <w:rPr>
          <w:rFonts w:ascii="Microsoft JhengHei" w:eastAsia="Microsoft JhengHei" w:hAnsi="Microsoft JhengHei" w:cs="Microsoft JhengHei" w:hint="eastAsia"/>
        </w:rPr>
        <w:t>该场所可以将人员引导至现金设施</w:t>
      </w:r>
    </w:p>
    <w:p w14:paraId="0C728C82" w14:textId="77777777" w:rsidR="007C7DC2" w:rsidRDefault="007C7DC2" w:rsidP="007C7DC2">
      <w:pPr>
        <w:spacing w:before="21"/>
        <w:ind w:left="1440"/>
      </w:pPr>
      <w:proofErr w:type="spellStart"/>
      <w:r>
        <w:rPr>
          <w:rFonts w:ascii="MS Gothic" w:eastAsia="MS Gothic" w:hAnsi="MS Gothic" w:cs="MS Gothic" w:hint="eastAsia"/>
        </w:rPr>
        <w:lastRenderedPageBreak/>
        <w:t>一个客</w:t>
      </w:r>
      <w:r>
        <w:rPr>
          <w:rFonts w:ascii="Microsoft JhengHei" w:eastAsia="Microsoft JhengHei" w:hAnsi="Microsoft JhengHei" w:cs="Microsoft JhengHei" w:hint="eastAsia"/>
        </w:rPr>
        <w:t>户</w:t>
      </w:r>
      <w:proofErr w:type="spellEnd"/>
      <w:r>
        <w:rPr>
          <w:rFonts w:ascii="Microsoft JhengHei" w:eastAsia="Microsoft JhengHei" w:hAnsi="Microsoft JhengHei" w:cs="Microsoft JhengHei" w:hint="eastAsia"/>
        </w:rPr>
        <w:t>。</w:t>
      </w:r>
    </w:p>
    <w:p w14:paraId="218519FD" w14:textId="77777777" w:rsidR="007C7DC2" w:rsidRDefault="007C7DC2" w:rsidP="007C7DC2">
      <w:pPr>
        <w:spacing w:before="21"/>
        <w:ind w:left="1440"/>
      </w:pPr>
    </w:p>
    <w:p w14:paraId="0A42D2AF" w14:textId="77777777" w:rsidR="007C7DC2" w:rsidRDefault="007C7DC2" w:rsidP="007C7DC2">
      <w:pPr>
        <w:spacing w:before="21"/>
        <w:ind w:left="1440"/>
      </w:pPr>
      <w:r>
        <w:t>3.</w:t>
      </w:r>
      <w:r>
        <w:rPr>
          <w:rFonts w:ascii="MS Gothic" w:eastAsia="MS Gothic" w:hAnsi="MS Gothic" w:cs="MS Gothic" w:hint="eastAsia"/>
        </w:rPr>
        <w:t>与客</w:t>
      </w:r>
      <w:r>
        <w:rPr>
          <w:rFonts w:ascii="Microsoft JhengHei" w:eastAsia="Microsoft JhengHei" w:hAnsi="Microsoft JhengHei" w:cs="Microsoft JhengHei" w:hint="eastAsia"/>
        </w:rPr>
        <w:t>户的互动</w:t>
      </w:r>
      <w:r>
        <w:t>-</w:t>
      </w:r>
      <w:r>
        <w:rPr>
          <w:rFonts w:ascii="MS Gothic" w:eastAsia="MS Gothic" w:hAnsi="MS Gothic" w:cs="MS Gothic" w:hint="eastAsia"/>
        </w:rPr>
        <w:t>困</w:t>
      </w:r>
      <w:r>
        <w:rPr>
          <w:rFonts w:ascii="Microsoft JhengHei" w:eastAsia="Microsoft JhengHei" w:hAnsi="Microsoft JhengHei" w:cs="Microsoft JhengHei" w:hint="eastAsia"/>
        </w:rPr>
        <w:t>扰的迹象</w:t>
      </w:r>
    </w:p>
    <w:p w14:paraId="409939E6" w14:textId="77777777" w:rsidR="007C7DC2" w:rsidRDefault="007C7DC2" w:rsidP="007C7DC2">
      <w:pPr>
        <w:spacing w:before="21"/>
        <w:ind w:left="1440"/>
      </w:pPr>
      <w:r>
        <w:t>3.1</w:t>
      </w:r>
      <w:r>
        <w:rPr>
          <w:rFonts w:ascii="Microsoft JhengHei" w:eastAsia="Microsoft JhengHei" w:hAnsi="Microsoft JhengHei" w:cs="Microsoft JhengHei" w:hint="eastAsia"/>
        </w:rPr>
        <w:t>该场馆将采取所有合理步骤以确保游戏机区域和</w:t>
      </w:r>
    </w:p>
    <w:p w14:paraId="514EFA7B" w14:textId="77777777" w:rsidR="007C7DC2" w:rsidRDefault="007C7DC2" w:rsidP="007C7DC2">
      <w:pPr>
        <w:spacing w:before="21"/>
        <w:ind w:left="1440"/>
      </w:pPr>
      <w:proofErr w:type="spellStart"/>
      <w:r>
        <w:rPr>
          <w:rFonts w:ascii="MS Gothic" w:eastAsia="MS Gothic" w:hAnsi="MS Gothic" w:cs="MS Gothic" w:hint="eastAsia"/>
        </w:rPr>
        <w:t>始</w:t>
      </w:r>
      <w:r>
        <w:rPr>
          <w:rFonts w:ascii="Microsoft JhengHei" w:eastAsia="Microsoft JhengHei" w:hAnsi="Microsoft JhengHei" w:cs="Microsoft JhengHei" w:hint="eastAsia"/>
        </w:rPr>
        <w:t>终监控游戏机区域的入口</w:t>
      </w:r>
      <w:proofErr w:type="spellEnd"/>
    </w:p>
    <w:p w14:paraId="5DEC16ED" w14:textId="77777777" w:rsidR="007C7DC2" w:rsidRDefault="007C7DC2" w:rsidP="007C7DC2">
      <w:pPr>
        <w:spacing w:before="21"/>
        <w:ind w:left="1440"/>
      </w:pPr>
      <w:proofErr w:type="spellStart"/>
      <w:r>
        <w:rPr>
          <w:rFonts w:ascii="MS Gothic" w:eastAsia="MS Gothic" w:hAnsi="MS Gothic" w:cs="MS Gothic" w:hint="eastAsia"/>
        </w:rPr>
        <w:t>可用于游</w:t>
      </w:r>
      <w:r>
        <w:rPr>
          <w:rFonts w:ascii="Microsoft JhengHei" w:eastAsia="Microsoft JhengHei" w:hAnsi="Microsoft JhengHei" w:cs="Microsoft JhengHei" w:hint="eastAsia"/>
        </w:rPr>
        <w:t>戏</w:t>
      </w:r>
      <w:proofErr w:type="spellEnd"/>
      <w:r>
        <w:rPr>
          <w:rFonts w:ascii="Microsoft JhengHei" w:eastAsia="Microsoft JhengHei" w:hAnsi="Microsoft JhengHei" w:cs="Microsoft JhengHei" w:hint="eastAsia"/>
        </w:rPr>
        <w:t>。</w:t>
      </w:r>
    </w:p>
    <w:p w14:paraId="45385E8F" w14:textId="77777777" w:rsidR="007C7DC2" w:rsidRDefault="007C7DC2" w:rsidP="007C7DC2">
      <w:pPr>
        <w:spacing w:before="21"/>
        <w:ind w:left="1440"/>
      </w:pPr>
      <w:r>
        <w:t>3.2</w:t>
      </w:r>
      <w:r>
        <w:rPr>
          <w:rFonts w:ascii="Microsoft JhengHei" w:eastAsia="Microsoft JhengHei" w:hAnsi="Microsoft JhengHei" w:cs="Microsoft JhengHei" w:hint="eastAsia"/>
        </w:rPr>
        <w:t>该场所将采取所有合理步骤，以确保游戏机中的客户</w:t>
      </w:r>
    </w:p>
    <w:p w14:paraId="1E907356" w14:textId="77777777" w:rsidR="007C7DC2" w:rsidRDefault="007C7DC2" w:rsidP="007C7DC2">
      <w:pPr>
        <w:spacing w:before="21"/>
        <w:ind w:left="1440"/>
      </w:pPr>
      <w:proofErr w:type="spellStart"/>
      <w:r>
        <w:rPr>
          <w:rFonts w:ascii="MS Gothic" w:eastAsia="MS Gothic" w:hAnsi="MS Gothic" w:cs="MS Gothic" w:hint="eastAsia"/>
        </w:rPr>
        <w:t>定期</w:t>
      </w:r>
      <w:r>
        <w:rPr>
          <w:rFonts w:ascii="Microsoft JhengHei" w:eastAsia="Microsoft JhengHei" w:hAnsi="Microsoft JhengHei" w:cs="Microsoft JhengHei" w:hint="eastAsia"/>
        </w:rPr>
        <w:t>观察该区域以监控与赌博伤害相符的行为</w:t>
      </w:r>
      <w:proofErr w:type="spellEnd"/>
      <w:r>
        <w:rPr>
          <w:rFonts w:ascii="Microsoft JhengHei" w:eastAsia="Microsoft JhengHei" w:hAnsi="Microsoft JhengHei" w:cs="Microsoft JhengHei" w:hint="eastAsia"/>
        </w:rPr>
        <w:t>。</w:t>
      </w:r>
    </w:p>
    <w:p w14:paraId="26A5667D" w14:textId="77777777" w:rsidR="007C7DC2" w:rsidRDefault="007C7DC2" w:rsidP="007C7DC2">
      <w:pPr>
        <w:spacing w:before="21"/>
        <w:ind w:left="1440"/>
      </w:pPr>
      <w:r>
        <w:t>3.3</w:t>
      </w:r>
      <w:r>
        <w:rPr>
          <w:rFonts w:ascii="MS Gothic" w:eastAsia="MS Gothic" w:hAnsi="MS Gothic" w:cs="MS Gothic" w:hint="eastAsia"/>
        </w:rPr>
        <w:t>此</w:t>
      </w:r>
      <w:r>
        <w:rPr>
          <w:rFonts w:ascii="Microsoft JhengHei" w:eastAsia="Microsoft JhengHei" w:hAnsi="Microsoft JhengHei" w:cs="Microsoft JhengHei" w:hint="eastAsia"/>
        </w:rPr>
        <w:t>场地不会鼓励或诱使某人进行密集或长时间的活动</w:t>
      </w:r>
    </w:p>
    <w:p w14:paraId="32597E63" w14:textId="77777777" w:rsidR="007C7DC2" w:rsidRDefault="007C7DC2" w:rsidP="007C7DC2">
      <w:pPr>
        <w:spacing w:before="21"/>
        <w:ind w:left="1440"/>
      </w:pPr>
      <w:proofErr w:type="spellStart"/>
      <w:r>
        <w:rPr>
          <w:rFonts w:ascii="MS Gothic" w:eastAsia="MS Gothic" w:hAnsi="MS Gothic" w:cs="MS Gothic" w:hint="eastAsia"/>
        </w:rPr>
        <w:t>游</w:t>
      </w:r>
      <w:r>
        <w:rPr>
          <w:rFonts w:ascii="Microsoft JhengHei" w:eastAsia="Microsoft JhengHei" w:hAnsi="Microsoft JhengHei" w:cs="Microsoft JhengHei" w:hint="eastAsia"/>
        </w:rPr>
        <w:t>戏机玩</w:t>
      </w:r>
      <w:proofErr w:type="spellEnd"/>
      <w:r>
        <w:rPr>
          <w:rFonts w:ascii="Microsoft JhengHei" w:eastAsia="Microsoft JhengHei" w:hAnsi="Microsoft JhengHei" w:cs="Microsoft JhengHei" w:hint="eastAsia"/>
        </w:rPr>
        <w:t>。</w:t>
      </w:r>
    </w:p>
    <w:p w14:paraId="2E525F8D" w14:textId="77777777" w:rsidR="007C7DC2" w:rsidRDefault="007C7DC2" w:rsidP="007C7DC2">
      <w:pPr>
        <w:spacing w:before="21"/>
        <w:ind w:left="1440"/>
      </w:pPr>
      <w:r>
        <w:t>3.4</w:t>
      </w:r>
      <w:r>
        <w:rPr>
          <w:rFonts w:ascii="Microsoft JhengHei" w:eastAsia="Microsoft JhengHei" w:hAnsi="Microsoft JhengHei" w:cs="Microsoft JhengHei" w:hint="eastAsia"/>
        </w:rPr>
        <w:t>该场馆的工作人员会要求某人离开发生互动的游戏机区域，而帽子互动已确定该人在游戏时感到生气或因游戏而寻求帮助。</w:t>
      </w:r>
    </w:p>
    <w:p w14:paraId="292877EB" w14:textId="77777777" w:rsidR="007C7DC2" w:rsidRDefault="007C7DC2" w:rsidP="007C7DC2">
      <w:pPr>
        <w:spacing w:before="21"/>
        <w:ind w:left="1440"/>
      </w:pPr>
      <w:r>
        <w:t>3.5</w:t>
      </w:r>
      <w:r>
        <w:rPr>
          <w:rFonts w:ascii="Microsoft JhengHei" w:eastAsia="Microsoft JhengHei" w:hAnsi="Microsoft JhengHei" w:cs="Microsoft JhengHei" w:hint="eastAsia"/>
        </w:rPr>
        <w:t>该场馆的工作人员将与一个被观察到的人进行互动。</w:t>
      </w:r>
    </w:p>
    <w:p w14:paraId="108D4818" w14:textId="77777777" w:rsidR="007C7DC2" w:rsidRDefault="007C7DC2" w:rsidP="007C7DC2">
      <w:pPr>
        <w:spacing w:before="21"/>
        <w:ind w:left="1440"/>
      </w:pPr>
      <w:proofErr w:type="spellStart"/>
      <w:r>
        <w:rPr>
          <w:rFonts w:ascii="Microsoft JhengHei" w:eastAsia="Microsoft JhengHei" w:hAnsi="Microsoft JhengHei" w:cs="Microsoft JhengHei" w:hint="eastAsia"/>
        </w:rPr>
        <w:t>长时间不间断地玩游戏机，请该人</w:t>
      </w:r>
      <w:proofErr w:type="spellEnd"/>
    </w:p>
    <w:p w14:paraId="17136C68" w14:textId="77777777" w:rsidR="007C7DC2" w:rsidRDefault="007C7DC2" w:rsidP="007C7DC2">
      <w:pPr>
        <w:spacing w:before="21"/>
        <w:ind w:left="1440"/>
      </w:pPr>
      <w:proofErr w:type="spellStart"/>
      <w:r>
        <w:rPr>
          <w:rFonts w:ascii="MS Gothic" w:eastAsia="MS Gothic" w:hAnsi="MS Gothic" w:cs="MS Gothic" w:hint="eastAsia"/>
        </w:rPr>
        <w:t>离开游</w:t>
      </w:r>
      <w:r>
        <w:rPr>
          <w:rFonts w:ascii="Microsoft JhengHei" w:eastAsia="Microsoft JhengHei" w:hAnsi="Microsoft JhengHei" w:cs="Microsoft JhengHei" w:hint="eastAsia"/>
        </w:rPr>
        <w:t>戏机区域</w:t>
      </w:r>
      <w:proofErr w:type="spellEnd"/>
      <w:r>
        <w:rPr>
          <w:rFonts w:ascii="Microsoft JhengHei" w:eastAsia="Microsoft JhengHei" w:hAnsi="Microsoft JhengHei" w:cs="Microsoft JhengHei" w:hint="eastAsia"/>
        </w:rPr>
        <w:t>。</w:t>
      </w:r>
    </w:p>
    <w:p w14:paraId="5F328149" w14:textId="77777777" w:rsidR="007C7DC2" w:rsidRDefault="007C7DC2" w:rsidP="007C7DC2">
      <w:pPr>
        <w:spacing w:before="21"/>
        <w:ind w:left="1440"/>
      </w:pPr>
      <w:r>
        <w:t>3.6</w:t>
      </w:r>
      <w:r>
        <w:rPr>
          <w:rFonts w:ascii="Microsoft JhengHei" w:eastAsia="Microsoft JhengHei" w:hAnsi="Microsoft JhengHei" w:cs="Microsoft JhengHei" w:hint="eastAsia"/>
        </w:rPr>
        <w:t>该场所的工作人员将与以下人员进行互动：</w:t>
      </w:r>
    </w:p>
    <w:p w14:paraId="2F96AD81" w14:textId="77777777" w:rsidR="007C7DC2" w:rsidRDefault="007C7DC2" w:rsidP="007C7DC2">
      <w:pPr>
        <w:spacing w:before="21"/>
        <w:ind w:left="1440"/>
      </w:pPr>
      <w:r>
        <w:rPr>
          <w:rFonts w:ascii="MS Gothic" w:eastAsia="MS Gothic" w:hAnsi="MS Gothic" w:cs="MS Gothic" w:hint="eastAsia"/>
        </w:rPr>
        <w:t>（</w:t>
      </w:r>
      <w:proofErr w:type="spellStart"/>
      <w:r>
        <w:t>a</w:t>
      </w:r>
      <w:r>
        <w:rPr>
          <w:rFonts w:ascii="MS Gothic" w:eastAsia="MS Gothic" w:hAnsi="MS Gothic" w:cs="MS Gothic" w:hint="eastAsia"/>
        </w:rPr>
        <w:t>）已被要求休假，并拒</w:t>
      </w:r>
      <w:r>
        <w:rPr>
          <w:rFonts w:ascii="Microsoft JhengHei" w:eastAsia="Microsoft JhengHei" w:hAnsi="Microsoft JhengHei" w:cs="Microsoft JhengHei" w:hint="eastAsia"/>
        </w:rPr>
        <w:t>绝休假</w:t>
      </w:r>
      <w:proofErr w:type="spellEnd"/>
    </w:p>
    <w:p w14:paraId="428AFB7D" w14:textId="77777777" w:rsidR="007C7DC2" w:rsidRDefault="007C7DC2" w:rsidP="007C7DC2">
      <w:pPr>
        <w:spacing w:before="21"/>
        <w:ind w:left="1440"/>
      </w:pPr>
      <w:proofErr w:type="spellStart"/>
      <w:proofErr w:type="gramStart"/>
      <w:r>
        <w:rPr>
          <w:rFonts w:ascii="MS Gothic" w:eastAsia="MS Gothic" w:hAnsi="MS Gothic" w:cs="MS Gothic" w:hint="eastAsia"/>
        </w:rPr>
        <w:t>机器面</w:t>
      </w:r>
      <w:r>
        <w:rPr>
          <w:rFonts w:ascii="Microsoft JhengHei" w:eastAsia="Microsoft JhengHei" w:hAnsi="Microsoft JhengHei" w:cs="Microsoft JhengHei" w:hint="eastAsia"/>
        </w:rPr>
        <w:t>积</w:t>
      </w:r>
      <w:proofErr w:type="spellEnd"/>
      <w:r>
        <w:rPr>
          <w:rFonts w:ascii="Microsoft JhengHei" w:eastAsia="Microsoft JhengHei" w:hAnsi="Microsoft JhengHei" w:cs="Microsoft JhengHei" w:hint="eastAsia"/>
        </w:rPr>
        <w:t>；</w:t>
      </w:r>
      <w:proofErr w:type="gramEnd"/>
    </w:p>
    <w:p w14:paraId="68DECB24" w14:textId="77777777" w:rsidR="007C7DC2" w:rsidRDefault="007C7DC2" w:rsidP="007C7DC2">
      <w:pPr>
        <w:spacing w:before="21"/>
        <w:ind w:left="1440"/>
      </w:pPr>
      <w:r>
        <w:rPr>
          <w:rFonts w:ascii="MS Gothic" w:eastAsia="MS Gothic" w:hAnsi="MS Gothic" w:cs="MS Gothic" w:hint="eastAsia"/>
        </w:rPr>
        <w:t>（</w:t>
      </w:r>
      <w:proofErr w:type="spellStart"/>
      <w:r>
        <w:t>b</w:t>
      </w:r>
      <w:r>
        <w:rPr>
          <w:rFonts w:ascii="MS Gothic" w:eastAsia="MS Gothic" w:hAnsi="MS Gothic" w:cs="MS Gothic" w:hint="eastAsia"/>
        </w:rPr>
        <w:t>）同</w:t>
      </w:r>
      <w:r>
        <w:rPr>
          <w:rFonts w:ascii="Microsoft JhengHei" w:eastAsia="Microsoft JhengHei" w:hAnsi="Microsoft JhengHei" w:cs="Microsoft JhengHei" w:hint="eastAsia"/>
        </w:rPr>
        <w:t>时玩多台游戏机；或者</w:t>
      </w:r>
      <w:proofErr w:type="spellEnd"/>
    </w:p>
    <w:p w14:paraId="46241106" w14:textId="77777777" w:rsidR="007C7DC2" w:rsidRDefault="007C7DC2" w:rsidP="007C7DC2">
      <w:pPr>
        <w:spacing w:before="21"/>
        <w:ind w:left="1440"/>
      </w:pPr>
      <w:r>
        <w:rPr>
          <w:rFonts w:ascii="MS Gothic" w:eastAsia="MS Gothic" w:hAnsi="MS Gothic" w:cs="MS Gothic" w:hint="eastAsia"/>
        </w:rPr>
        <w:t>（</w:t>
      </w:r>
      <w:proofErr w:type="spellStart"/>
      <w:r>
        <w:t>c</w:t>
      </w:r>
      <w:r>
        <w:rPr>
          <w:rFonts w:ascii="MS Gothic" w:eastAsia="MS Gothic" w:hAnsi="MS Gothic" w:cs="MS Gothic" w:hint="eastAsia"/>
        </w:rPr>
        <w:t>）保留一台游</w:t>
      </w:r>
      <w:r>
        <w:rPr>
          <w:rFonts w:ascii="Microsoft JhengHei" w:eastAsia="Microsoft JhengHei" w:hAnsi="Microsoft JhengHei" w:cs="Microsoft JhengHei" w:hint="eastAsia"/>
        </w:rPr>
        <w:t>戏机以便玩另一台游戏机</w:t>
      </w:r>
      <w:proofErr w:type="spellEnd"/>
      <w:r>
        <w:rPr>
          <w:rFonts w:ascii="Microsoft JhengHei" w:eastAsia="Microsoft JhengHei" w:hAnsi="Microsoft JhengHei" w:cs="Microsoft JhengHei" w:hint="eastAsia"/>
        </w:rPr>
        <w:t>。</w:t>
      </w:r>
    </w:p>
    <w:p w14:paraId="70ADF110" w14:textId="77777777" w:rsidR="007C7DC2" w:rsidRDefault="007C7DC2" w:rsidP="007C7DC2">
      <w:pPr>
        <w:spacing w:before="21"/>
        <w:ind w:left="1440"/>
      </w:pPr>
      <w:r>
        <w:t>4.</w:t>
      </w:r>
      <w:r>
        <w:rPr>
          <w:rFonts w:ascii="MS Gothic" w:eastAsia="MS Gothic" w:hAnsi="MS Gothic" w:cs="MS Gothic" w:hint="eastAsia"/>
        </w:rPr>
        <w:t>游</w:t>
      </w:r>
      <w:r>
        <w:rPr>
          <w:rFonts w:ascii="Microsoft JhengHei" w:eastAsia="Microsoft JhengHei" w:hAnsi="Microsoft JhengHei" w:cs="Microsoft JhengHei" w:hint="eastAsia"/>
        </w:rPr>
        <w:t>戏场员工</w:t>
      </w:r>
    </w:p>
    <w:p w14:paraId="5C05E381" w14:textId="77777777" w:rsidR="007C7DC2" w:rsidRDefault="007C7DC2" w:rsidP="007C7DC2">
      <w:pPr>
        <w:spacing w:before="21"/>
        <w:ind w:left="1440"/>
      </w:pPr>
      <w:r>
        <w:t>4.1</w:t>
      </w:r>
      <w:r>
        <w:rPr>
          <w:rFonts w:ascii="MS Gothic" w:eastAsia="MS Gothic" w:hAnsi="MS Gothic" w:cs="MS Gothic" w:hint="eastAsia"/>
        </w:rPr>
        <w:t>此</w:t>
      </w:r>
      <w:r>
        <w:rPr>
          <w:rFonts w:ascii="Microsoft JhengHei" w:eastAsia="Microsoft JhengHei" w:hAnsi="Microsoft JhengHei" w:cs="Microsoft JhengHei" w:hint="eastAsia"/>
        </w:rPr>
        <w:t>场地将确保员工在花名册上的一天中不会玩游戏机</w:t>
      </w:r>
    </w:p>
    <w:p w14:paraId="68F5ACE5" w14:textId="77777777" w:rsidR="007C7DC2" w:rsidRDefault="007C7DC2" w:rsidP="007C7DC2">
      <w:pPr>
        <w:spacing w:before="21"/>
        <w:ind w:left="1440"/>
      </w:pPr>
      <w:proofErr w:type="spellStart"/>
      <w:r>
        <w:rPr>
          <w:rFonts w:ascii="MS Gothic" w:eastAsia="MS Gothic" w:hAnsi="MS Gothic" w:cs="MS Gothic" w:hint="eastAsia"/>
        </w:rPr>
        <w:t>在</w:t>
      </w:r>
      <w:r>
        <w:rPr>
          <w:rFonts w:ascii="Microsoft JhengHei" w:eastAsia="Microsoft JhengHei" w:hAnsi="Microsoft JhengHei" w:cs="Microsoft JhengHei" w:hint="eastAsia"/>
        </w:rPr>
        <w:t>这个场地</w:t>
      </w:r>
      <w:proofErr w:type="spellEnd"/>
      <w:r>
        <w:rPr>
          <w:rFonts w:ascii="Microsoft JhengHei" w:eastAsia="Microsoft JhengHei" w:hAnsi="Microsoft JhengHei" w:cs="Microsoft JhengHei" w:hint="eastAsia"/>
        </w:rPr>
        <w:t>。</w:t>
      </w:r>
    </w:p>
    <w:p w14:paraId="33F6AFA6" w14:textId="77777777" w:rsidR="007C7DC2" w:rsidRDefault="007C7DC2" w:rsidP="007C7DC2">
      <w:pPr>
        <w:spacing w:before="21"/>
        <w:ind w:left="1440"/>
      </w:pPr>
      <w:r>
        <w:t>4.2</w:t>
      </w:r>
      <w:r>
        <w:rPr>
          <w:rFonts w:ascii="Microsoft JhengHei" w:eastAsia="Microsoft JhengHei" w:hAnsi="Microsoft JhengHei" w:cs="Microsoft JhengHei" w:hint="eastAsia"/>
        </w:rPr>
        <w:t>该场所将向员工提供信息，以便他们意识到员工患病的风险增加。</w:t>
      </w:r>
    </w:p>
    <w:p w14:paraId="19BD40B5" w14:textId="77777777" w:rsidR="007C7DC2" w:rsidRDefault="007C7DC2" w:rsidP="007C7DC2">
      <w:pPr>
        <w:spacing w:before="21"/>
        <w:ind w:left="1440"/>
      </w:pPr>
      <w:proofErr w:type="spellStart"/>
      <w:r>
        <w:rPr>
          <w:rFonts w:ascii="Microsoft JhengHei" w:eastAsia="Microsoft JhengHei" w:hAnsi="Microsoft JhengHei" w:cs="Microsoft JhengHei" w:hint="eastAsia"/>
        </w:rPr>
        <w:t>赌博有害</w:t>
      </w:r>
      <w:proofErr w:type="spellEnd"/>
      <w:r>
        <w:rPr>
          <w:rFonts w:ascii="Microsoft JhengHei" w:eastAsia="Microsoft JhengHei" w:hAnsi="Microsoft JhengHei" w:cs="Microsoft JhengHei" w:hint="eastAsia"/>
        </w:rPr>
        <w:t>。</w:t>
      </w:r>
    </w:p>
    <w:p w14:paraId="0C682B96" w14:textId="77777777" w:rsidR="007C7DC2" w:rsidRDefault="007C7DC2" w:rsidP="007C7DC2">
      <w:pPr>
        <w:spacing w:before="21"/>
        <w:ind w:left="1440"/>
      </w:pPr>
    </w:p>
    <w:p w14:paraId="135CC614" w14:textId="77777777" w:rsidR="007C7DC2" w:rsidRDefault="007C7DC2" w:rsidP="007C7DC2">
      <w:pPr>
        <w:spacing w:before="21"/>
        <w:ind w:left="1440"/>
      </w:pPr>
      <w:r>
        <w:lastRenderedPageBreak/>
        <w:t>5.</w:t>
      </w:r>
      <w:r>
        <w:rPr>
          <w:rFonts w:ascii="MS Gothic" w:eastAsia="MS Gothic" w:hAnsi="MS Gothic" w:cs="MS Gothic" w:hint="eastAsia"/>
        </w:rPr>
        <w:t>与</w:t>
      </w:r>
      <w:r>
        <w:rPr>
          <w:rFonts w:ascii="Microsoft JhengHei" w:eastAsia="Microsoft JhengHei" w:hAnsi="Microsoft JhengHei" w:cs="Microsoft JhengHei" w:hint="eastAsia"/>
        </w:rPr>
        <w:t>问题赌博支持服务的互动</w:t>
      </w:r>
    </w:p>
    <w:p w14:paraId="6927A3A9" w14:textId="77777777" w:rsidR="007C7DC2" w:rsidRDefault="007C7DC2" w:rsidP="007C7DC2">
      <w:pPr>
        <w:spacing w:before="21"/>
        <w:ind w:left="1440"/>
      </w:pPr>
      <w:proofErr w:type="spellStart"/>
      <w:r>
        <w:rPr>
          <w:rFonts w:ascii="Microsoft JhengHei" w:eastAsia="Microsoft JhengHei" w:hAnsi="Microsoft JhengHei" w:cs="Microsoft JhengHei" w:hint="eastAsia"/>
        </w:rPr>
        <w:t>该场所将确保对本操作进行日常管理的员工</w:t>
      </w:r>
      <w:proofErr w:type="spellEnd"/>
    </w:p>
    <w:p w14:paraId="30BE85A7" w14:textId="77777777" w:rsidR="007C7DC2" w:rsidRDefault="007C7DC2" w:rsidP="007C7DC2">
      <w:pPr>
        <w:spacing w:before="21"/>
        <w:ind w:left="1440"/>
      </w:pPr>
      <w:proofErr w:type="spellStart"/>
      <w:r>
        <w:rPr>
          <w:rFonts w:ascii="MS Gothic" w:eastAsia="MS Gothic" w:hAnsi="MS Gothic" w:cs="MS Gothic" w:hint="eastAsia"/>
        </w:rPr>
        <w:t>批准的</w:t>
      </w:r>
      <w:r>
        <w:rPr>
          <w:rFonts w:ascii="Microsoft JhengHei" w:eastAsia="Microsoft JhengHei" w:hAnsi="Microsoft JhengHei" w:cs="Microsoft JhengHei" w:hint="eastAsia"/>
        </w:rPr>
        <w:t>场地和负责任的赌博人员会见该场地的指定场地支持</w:t>
      </w:r>
      <w:proofErr w:type="spellEnd"/>
    </w:p>
    <w:p w14:paraId="39BEFF3A" w14:textId="3EC20738" w:rsidR="002A044C" w:rsidRDefault="007C7DC2" w:rsidP="007C7DC2">
      <w:pPr>
        <w:spacing w:before="21"/>
        <w:ind w:left="1440"/>
        <w:rPr>
          <w:rFonts w:ascii="MS Gothic" w:eastAsia="MS Gothic" w:hAnsi="MS Gothic" w:cs="MS Gothic"/>
        </w:rPr>
      </w:pPr>
      <w:proofErr w:type="spellStart"/>
      <w:r>
        <w:rPr>
          <w:rFonts w:ascii="MS Gothic" w:eastAsia="MS Gothic" w:hAnsi="MS Gothic" w:cs="MS Gothic" w:hint="eastAsia"/>
        </w:rPr>
        <w:t>每六个月至少一次</w:t>
      </w:r>
      <w:proofErr w:type="spellEnd"/>
      <w:r>
        <w:rPr>
          <w:rFonts w:ascii="MS Gothic" w:eastAsia="MS Gothic" w:hAnsi="MS Gothic" w:cs="MS Gothic" w:hint="eastAsia"/>
        </w:rPr>
        <w:t>。</w:t>
      </w:r>
    </w:p>
    <w:p w14:paraId="349BCB35" w14:textId="57CF7E41" w:rsidR="007C7DC2" w:rsidRDefault="007C7DC2" w:rsidP="007C7DC2">
      <w:pPr>
        <w:spacing w:before="21"/>
        <w:ind w:left="1440"/>
        <w:rPr>
          <w:rFonts w:ascii="MS Gothic" w:eastAsia="MS Gothic" w:hAnsi="MS Gothic" w:cs="MS Gothic"/>
        </w:rPr>
      </w:pPr>
    </w:p>
    <w:p w14:paraId="3366A83A" w14:textId="77777777" w:rsidR="007C7DC2" w:rsidRDefault="007C7DC2" w:rsidP="007C7DC2">
      <w:pPr>
        <w:spacing w:before="21"/>
        <w:ind w:left="1440"/>
      </w:pPr>
      <w:r>
        <w:t>6.</w:t>
      </w:r>
      <w:r>
        <w:rPr>
          <w:rFonts w:ascii="Microsoft JhengHei" w:eastAsia="Microsoft JhengHei" w:hAnsi="Microsoft JhengHei" w:cs="Microsoft JhengHei" w:hint="eastAsia"/>
        </w:rPr>
        <w:t>赌博环境</w:t>
      </w:r>
    </w:p>
    <w:p w14:paraId="0450886C" w14:textId="77777777" w:rsidR="007C7DC2" w:rsidRDefault="007C7DC2" w:rsidP="007C7DC2">
      <w:pPr>
        <w:spacing w:before="21"/>
        <w:ind w:left="1440"/>
      </w:pPr>
      <w:r>
        <w:t>6.1</w:t>
      </w:r>
      <w:r>
        <w:rPr>
          <w:rFonts w:ascii="Microsoft JhengHei" w:eastAsia="Microsoft JhengHei" w:hAnsi="Microsoft JhengHei" w:cs="Microsoft JhengHei" w:hint="eastAsia"/>
        </w:rPr>
        <w:t>这个场地不会鼓励一个人玩多台游戏机</w:t>
      </w:r>
    </w:p>
    <w:p w14:paraId="208E586D" w14:textId="77777777" w:rsidR="007C7DC2" w:rsidRDefault="007C7DC2" w:rsidP="007C7DC2">
      <w:pPr>
        <w:spacing w:before="21"/>
        <w:ind w:left="1440"/>
      </w:pPr>
      <w:proofErr w:type="spellStart"/>
      <w:r>
        <w:rPr>
          <w:rFonts w:ascii="MS Gothic" w:eastAsia="MS Gothic" w:hAnsi="MS Gothic" w:cs="MS Gothic" w:hint="eastAsia"/>
        </w:rPr>
        <w:t>同</w:t>
      </w:r>
      <w:r>
        <w:rPr>
          <w:rFonts w:ascii="Microsoft JhengHei" w:eastAsia="Microsoft JhengHei" w:hAnsi="Microsoft JhengHei" w:cs="Microsoft JhengHei" w:hint="eastAsia"/>
        </w:rPr>
        <w:t>时</w:t>
      </w:r>
      <w:proofErr w:type="spellEnd"/>
      <w:r>
        <w:rPr>
          <w:rFonts w:ascii="Microsoft JhengHei" w:eastAsia="Microsoft JhengHei" w:hAnsi="Microsoft JhengHei" w:cs="Microsoft JhengHei" w:hint="eastAsia"/>
        </w:rPr>
        <w:t>。</w:t>
      </w:r>
    </w:p>
    <w:p w14:paraId="0FE30220" w14:textId="77777777" w:rsidR="007C7DC2" w:rsidRDefault="007C7DC2" w:rsidP="007C7DC2">
      <w:pPr>
        <w:spacing w:before="21"/>
        <w:ind w:left="1440"/>
      </w:pPr>
      <w:r>
        <w:t>6.2</w:t>
      </w:r>
      <w:r>
        <w:rPr>
          <w:rFonts w:ascii="Microsoft JhengHei" w:eastAsia="Microsoft JhengHei" w:hAnsi="Microsoft JhengHei" w:cs="Microsoft JhengHei" w:hint="eastAsia"/>
        </w:rPr>
        <w:t>该场馆将采取一切合理步骤，劝阻某人预订游戏</w:t>
      </w:r>
    </w:p>
    <w:p w14:paraId="12D545C4" w14:textId="77777777" w:rsidR="007C7DC2" w:rsidRDefault="007C7DC2" w:rsidP="007C7DC2">
      <w:pPr>
        <w:spacing w:before="21"/>
        <w:ind w:left="1440"/>
      </w:pPr>
      <w:proofErr w:type="spellStart"/>
      <w:r>
        <w:rPr>
          <w:rFonts w:ascii="MS Gothic" w:eastAsia="MS Gothic" w:hAnsi="MS Gothic" w:cs="MS Gothic" w:hint="eastAsia"/>
        </w:rPr>
        <w:t>以便在游</w:t>
      </w:r>
      <w:r>
        <w:rPr>
          <w:rFonts w:ascii="Microsoft JhengHei" w:eastAsia="Microsoft JhengHei" w:hAnsi="Microsoft JhengHei" w:cs="Microsoft JhengHei" w:hint="eastAsia"/>
        </w:rPr>
        <w:t>戏机区域玩另一台游戏机</w:t>
      </w:r>
      <w:proofErr w:type="spellEnd"/>
      <w:r>
        <w:rPr>
          <w:rFonts w:ascii="Microsoft JhengHei" w:eastAsia="Microsoft JhengHei" w:hAnsi="Microsoft JhengHei" w:cs="Microsoft JhengHei" w:hint="eastAsia"/>
        </w:rPr>
        <w:t>。</w:t>
      </w:r>
    </w:p>
    <w:p w14:paraId="1AE23643" w14:textId="77777777" w:rsidR="007C7DC2" w:rsidRDefault="007C7DC2" w:rsidP="007C7DC2">
      <w:pPr>
        <w:spacing w:before="21"/>
        <w:ind w:left="1440"/>
      </w:pPr>
      <w:r>
        <w:t>6.3</w:t>
      </w:r>
      <w:r>
        <w:rPr>
          <w:rFonts w:ascii="MS Gothic" w:eastAsia="MS Gothic" w:hAnsi="MS Gothic" w:cs="MS Gothic" w:hint="eastAsia"/>
        </w:rPr>
        <w:t>在游</w:t>
      </w:r>
      <w:r>
        <w:rPr>
          <w:rFonts w:ascii="Microsoft JhengHei" w:eastAsia="Microsoft JhengHei" w:hAnsi="Microsoft JhengHei" w:cs="Microsoft JhengHei" w:hint="eastAsia"/>
        </w:rPr>
        <w:t>戏机外的餐饮设施开放时间内</w:t>
      </w:r>
    </w:p>
    <w:p w14:paraId="73487BCF" w14:textId="77777777" w:rsidR="007C7DC2" w:rsidRDefault="007C7DC2" w:rsidP="007C7DC2">
      <w:pPr>
        <w:spacing w:before="21"/>
        <w:ind w:left="1440"/>
      </w:pPr>
      <w:proofErr w:type="spellStart"/>
      <w:r>
        <w:rPr>
          <w:rFonts w:ascii="MS Gothic" w:eastAsia="MS Gothic" w:hAnsi="MS Gothic" w:cs="MS Gothic" w:hint="eastAsia"/>
        </w:rPr>
        <w:t>楼</w:t>
      </w:r>
      <w:r>
        <w:rPr>
          <w:rFonts w:ascii="Microsoft JhengHei" w:eastAsia="Microsoft JhengHei" w:hAnsi="Microsoft JhengHei" w:cs="Microsoft JhengHei" w:hint="eastAsia"/>
        </w:rPr>
        <w:t>层，此场地将确保一个人可以点餐并享用食物和饮料</w:t>
      </w:r>
      <w:proofErr w:type="spellEnd"/>
    </w:p>
    <w:p w14:paraId="3EC29B60" w14:textId="77777777" w:rsidR="007C7DC2" w:rsidRDefault="007C7DC2" w:rsidP="007C7DC2">
      <w:pPr>
        <w:spacing w:before="21"/>
        <w:ind w:left="1440"/>
      </w:pPr>
      <w:proofErr w:type="spellStart"/>
      <w:r>
        <w:rPr>
          <w:rFonts w:ascii="MS Gothic" w:eastAsia="MS Gothic" w:hAnsi="MS Gothic" w:cs="MS Gothic" w:hint="eastAsia"/>
        </w:rPr>
        <w:t>无需</w:t>
      </w:r>
      <w:r>
        <w:rPr>
          <w:rFonts w:ascii="Microsoft JhengHei" w:eastAsia="Microsoft JhengHei" w:hAnsi="Microsoft JhengHei" w:cs="Microsoft JhengHei" w:hint="eastAsia"/>
        </w:rPr>
        <w:t>进入游戏机区域</w:t>
      </w:r>
      <w:proofErr w:type="spellEnd"/>
      <w:r>
        <w:rPr>
          <w:rFonts w:ascii="Microsoft JhengHei" w:eastAsia="Microsoft JhengHei" w:hAnsi="Microsoft JhengHei" w:cs="Microsoft JhengHei" w:hint="eastAsia"/>
        </w:rPr>
        <w:t>。</w:t>
      </w:r>
    </w:p>
    <w:p w14:paraId="4ACF905C" w14:textId="77777777" w:rsidR="007C7DC2" w:rsidRDefault="007C7DC2" w:rsidP="007C7DC2">
      <w:pPr>
        <w:spacing w:before="21"/>
        <w:ind w:left="1440"/>
      </w:pPr>
      <w:r>
        <w:t>6.4</w:t>
      </w:r>
      <w:r>
        <w:rPr>
          <w:rFonts w:ascii="Microsoft JhengHei" w:eastAsia="Microsoft JhengHei" w:hAnsi="Microsoft JhengHei" w:cs="Microsoft JhengHei" w:hint="eastAsia"/>
        </w:rPr>
        <w:t>该场所可为坐在游戏机上或在游戏机上玩耍的人提供食物或饮料</w:t>
      </w:r>
    </w:p>
    <w:p w14:paraId="17E1F523" w14:textId="77777777" w:rsidR="007C7DC2" w:rsidRDefault="007C7DC2" w:rsidP="007C7DC2">
      <w:pPr>
        <w:spacing w:before="21"/>
        <w:ind w:left="1440"/>
      </w:pPr>
      <w:proofErr w:type="spellStart"/>
      <w:r>
        <w:rPr>
          <w:rFonts w:ascii="MS Gothic" w:eastAsia="MS Gothic" w:hAnsi="MS Gothic" w:cs="MS Gothic" w:hint="eastAsia"/>
        </w:rPr>
        <w:t>前提是它是与</w:t>
      </w:r>
      <w:r>
        <w:rPr>
          <w:rFonts w:ascii="Microsoft JhengHei" w:eastAsia="Microsoft JhengHei" w:hAnsi="Microsoft JhengHei" w:cs="Microsoft JhengHei" w:hint="eastAsia"/>
        </w:rPr>
        <w:t>该人互动的一部分</w:t>
      </w:r>
      <w:proofErr w:type="spellEnd"/>
      <w:r>
        <w:rPr>
          <w:rFonts w:ascii="Microsoft JhengHei" w:eastAsia="Microsoft JhengHei" w:hAnsi="Microsoft JhengHei" w:cs="Microsoft JhengHei" w:hint="eastAsia"/>
        </w:rPr>
        <w:t>。</w:t>
      </w:r>
    </w:p>
    <w:p w14:paraId="5285FFC7" w14:textId="77777777" w:rsidR="007C7DC2" w:rsidRDefault="007C7DC2" w:rsidP="007C7DC2">
      <w:pPr>
        <w:spacing w:before="21"/>
        <w:ind w:left="1440"/>
      </w:pPr>
    </w:p>
    <w:p w14:paraId="79B25ABE" w14:textId="77777777" w:rsidR="007C7DC2" w:rsidRDefault="007C7DC2" w:rsidP="007C7DC2">
      <w:pPr>
        <w:spacing w:before="21"/>
        <w:ind w:left="1440"/>
      </w:pPr>
      <w:r>
        <w:t>7.</w:t>
      </w:r>
      <w:r>
        <w:rPr>
          <w:rFonts w:ascii="Microsoft JhengHei" w:eastAsia="Microsoft JhengHei" w:hAnsi="Microsoft JhengHei" w:cs="Microsoft JhengHei" w:hint="eastAsia"/>
        </w:rPr>
        <w:t>负责任的赌博官员</w:t>
      </w:r>
    </w:p>
    <w:p w14:paraId="4A5028FA" w14:textId="77777777" w:rsidR="007C7DC2" w:rsidRDefault="007C7DC2" w:rsidP="007C7DC2">
      <w:pPr>
        <w:spacing w:before="21"/>
        <w:ind w:left="1440"/>
      </w:pPr>
      <w:r>
        <w:t>7.1</w:t>
      </w:r>
      <w:r>
        <w:rPr>
          <w:rFonts w:ascii="Microsoft JhengHei" w:eastAsia="Microsoft JhengHei" w:hAnsi="Microsoft JhengHei" w:cs="Microsoft JhengHei" w:hint="eastAsia"/>
        </w:rPr>
        <w:t>该场馆经营者将为其认可的场馆提名负责任的赌博官员。</w:t>
      </w:r>
    </w:p>
    <w:p w14:paraId="0040E5B3" w14:textId="77777777" w:rsidR="007C7DC2" w:rsidRDefault="007C7DC2" w:rsidP="007C7DC2">
      <w:pPr>
        <w:spacing w:before="21"/>
        <w:ind w:left="1440"/>
      </w:pPr>
      <w:r>
        <w:t>7.2</w:t>
      </w:r>
      <w:r>
        <w:rPr>
          <w:rFonts w:ascii="MS Gothic" w:eastAsia="MS Gothic" w:hAnsi="MS Gothic" w:cs="MS Gothic" w:hint="eastAsia"/>
        </w:rPr>
        <w:t>博彩机区始</w:t>
      </w:r>
      <w:r>
        <w:rPr>
          <w:rFonts w:ascii="Microsoft JhengHei" w:eastAsia="Microsoft JhengHei" w:hAnsi="Microsoft JhengHei" w:cs="Microsoft JhengHei" w:hint="eastAsia"/>
        </w:rPr>
        <w:t>终有负责任的赌博官员</w:t>
      </w:r>
    </w:p>
    <w:p w14:paraId="54B8C690" w14:textId="77777777" w:rsidR="007C7DC2" w:rsidRDefault="007C7DC2" w:rsidP="007C7DC2">
      <w:pPr>
        <w:spacing w:before="21"/>
        <w:ind w:left="1440"/>
      </w:pPr>
      <w:proofErr w:type="spellStart"/>
      <w:r>
        <w:rPr>
          <w:rFonts w:ascii="MS Gothic" w:eastAsia="MS Gothic" w:hAnsi="MS Gothic" w:cs="MS Gothic" w:hint="eastAsia"/>
        </w:rPr>
        <w:t>游</w:t>
      </w:r>
      <w:r>
        <w:rPr>
          <w:rFonts w:ascii="Microsoft JhengHei" w:eastAsia="Microsoft JhengHei" w:hAnsi="Microsoft JhengHei" w:cs="Microsoft JhengHei" w:hint="eastAsia"/>
        </w:rPr>
        <w:t>戏机可用于游戏</w:t>
      </w:r>
      <w:proofErr w:type="spellEnd"/>
      <w:r>
        <w:rPr>
          <w:rFonts w:ascii="Microsoft JhengHei" w:eastAsia="Microsoft JhengHei" w:hAnsi="Microsoft JhengHei" w:cs="Microsoft JhengHei" w:hint="eastAsia"/>
        </w:rPr>
        <w:t>。</w:t>
      </w:r>
    </w:p>
    <w:p w14:paraId="4FA6678B" w14:textId="77777777" w:rsidR="007C7DC2" w:rsidRDefault="007C7DC2" w:rsidP="007C7DC2">
      <w:pPr>
        <w:spacing w:before="21"/>
        <w:ind w:left="1440"/>
      </w:pPr>
      <w:r>
        <w:t>7.3</w:t>
      </w:r>
      <w:r>
        <w:rPr>
          <w:rFonts w:ascii="MS Gothic" w:eastAsia="MS Gothic" w:hAnsi="MS Gothic" w:cs="MS Gothic" w:hint="eastAsia"/>
        </w:rPr>
        <w:t>此</w:t>
      </w:r>
      <w:r>
        <w:rPr>
          <w:rFonts w:ascii="Microsoft JhengHei" w:eastAsia="Microsoft JhengHei" w:hAnsi="Microsoft JhengHei" w:cs="Microsoft JhengHei" w:hint="eastAsia"/>
        </w:rPr>
        <w:t>场地将在游戏机区域显眼地显示告示，提示</w:t>
      </w:r>
    </w:p>
    <w:p w14:paraId="3DDF1092" w14:textId="77777777" w:rsidR="007C7DC2" w:rsidRDefault="007C7DC2" w:rsidP="007C7DC2">
      <w:pPr>
        <w:spacing w:before="21"/>
        <w:ind w:left="1440"/>
      </w:pPr>
      <w:proofErr w:type="spellStart"/>
      <w:r>
        <w:rPr>
          <w:rFonts w:ascii="Microsoft JhengHei" w:eastAsia="Microsoft JhengHei" w:hAnsi="Microsoft JhengHei" w:cs="Microsoft JhengHei" w:hint="eastAsia"/>
        </w:rPr>
        <w:t>负责任的赌博人员随时为您提供帮助</w:t>
      </w:r>
      <w:proofErr w:type="spellEnd"/>
      <w:r>
        <w:rPr>
          <w:rFonts w:ascii="Microsoft JhengHei" w:eastAsia="Microsoft JhengHei" w:hAnsi="Microsoft JhengHei" w:cs="Microsoft JhengHei" w:hint="eastAsia"/>
        </w:rPr>
        <w:t>。</w:t>
      </w:r>
    </w:p>
    <w:p w14:paraId="318B790C" w14:textId="77777777" w:rsidR="007C7DC2" w:rsidRDefault="007C7DC2" w:rsidP="007C7DC2">
      <w:pPr>
        <w:spacing w:before="21"/>
        <w:ind w:left="1440"/>
      </w:pPr>
      <w:r>
        <w:t>7.4</w:t>
      </w:r>
      <w:r>
        <w:rPr>
          <w:rFonts w:ascii="Microsoft JhengHei" w:eastAsia="Microsoft JhengHei" w:hAnsi="Microsoft JhengHei" w:cs="Microsoft JhengHei" w:hint="eastAsia"/>
        </w:rPr>
        <w:t>该场馆负责任的赌博官员将采取所有合理步骤以：</w:t>
      </w:r>
    </w:p>
    <w:p w14:paraId="4EAF8A30" w14:textId="77777777" w:rsidR="007C7DC2" w:rsidRDefault="007C7DC2" w:rsidP="007C7DC2">
      <w:pPr>
        <w:spacing w:before="21"/>
        <w:ind w:left="1440"/>
      </w:pPr>
      <w:r>
        <w:rPr>
          <w:rFonts w:ascii="MS Gothic" w:eastAsia="MS Gothic" w:hAnsi="MS Gothic" w:cs="MS Gothic" w:hint="eastAsia"/>
        </w:rPr>
        <w:t>（</w:t>
      </w:r>
      <w:proofErr w:type="spellStart"/>
      <w:r>
        <w:t>a</w:t>
      </w:r>
      <w:r>
        <w:rPr>
          <w:rFonts w:ascii="MS Gothic" w:eastAsia="MS Gothic" w:hAnsi="MS Gothic" w:cs="MS Gothic" w:hint="eastAsia"/>
        </w:rPr>
        <w:t>）</w:t>
      </w:r>
      <w:r>
        <w:rPr>
          <w:rFonts w:ascii="Microsoft JhengHei" w:eastAsia="Microsoft JhengHei" w:hAnsi="Microsoft JhengHei" w:cs="Microsoft JhengHei" w:hint="eastAsia"/>
        </w:rPr>
        <w:t>监控游戏机区域并确保遵守该法案，法规</w:t>
      </w:r>
      <w:proofErr w:type="spellEnd"/>
    </w:p>
    <w:p w14:paraId="3F55428E" w14:textId="77777777" w:rsidR="007C7DC2" w:rsidRDefault="007C7DC2" w:rsidP="007C7DC2">
      <w:pPr>
        <w:spacing w:before="21"/>
        <w:ind w:left="1440"/>
      </w:pPr>
      <w:proofErr w:type="spellStart"/>
      <w:proofErr w:type="gramStart"/>
      <w:r>
        <w:rPr>
          <w:rFonts w:ascii="MS Gothic" w:eastAsia="MS Gothic" w:hAnsi="MS Gothic" w:cs="MS Gothic" w:hint="eastAsia"/>
        </w:rPr>
        <w:t>和此代</w:t>
      </w:r>
      <w:r>
        <w:rPr>
          <w:rFonts w:ascii="Microsoft JhengHei" w:eastAsia="Microsoft JhengHei" w:hAnsi="Microsoft JhengHei" w:cs="Microsoft JhengHei" w:hint="eastAsia"/>
        </w:rPr>
        <w:t>码</w:t>
      </w:r>
      <w:proofErr w:type="spellEnd"/>
      <w:r>
        <w:rPr>
          <w:rFonts w:ascii="Microsoft JhengHei" w:eastAsia="Microsoft JhengHei" w:hAnsi="Microsoft JhengHei" w:cs="Microsoft JhengHei" w:hint="eastAsia"/>
        </w:rPr>
        <w:t>；</w:t>
      </w:r>
      <w:proofErr w:type="gramEnd"/>
    </w:p>
    <w:p w14:paraId="44E729BC" w14:textId="77777777" w:rsidR="007C7DC2" w:rsidRDefault="007C7DC2" w:rsidP="007C7DC2">
      <w:pPr>
        <w:spacing w:before="21"/>
        <w:ind w:left="1440"/>
      </w:pPr>
      <w:r>
        <w:rPr>
          <w:rFonts w:ascii="MS Gothic" w:eastAsia="MS Gothic" w:hAnsi="MS Gothic" w:cs="MS Gothic" w:hint="eastAsia"/>
        </w:rPr>
        <w:t>（</w:t>
      </w:r>
      <w:proofErr w:type="spellStart"/>
      <w:r>
        <w:t>b</w:t>
      </w:r>
      <w:r>
        <w:rPr>
          <w:rFonts w:ascii="MS Gothic" w:eastAsia="MS Gothic" w:hAnsi="MS Gothic" w:cs="MS Gothic" w:hint="eastAsia"/>
        </w:rPr>
        <w:t>）确保工作人</w:t>
      </w:r>
      <w:r>
        <w:rPr>
          <w:rFonts w:ascii="Microsoft JhengHei" w:eastAsia="Microsoft JhengHei" w:hAnsi="Microsoft JhengHei" w:cs="Microsoft JhengHei" w:hint="eastAsia"/>
        </w:rPr>
        <w:t>员在赌博活动中记录负责任的赌博事件和干预措施</w:t>
      </w:r>
      <w:proofErr w:type="spellEnd"/>
    </w:p>
    <w:p w14:paraId="7338FD91" w14:textId="77777777" w:rsidR="007C7DC2" w:rsidRDefault="007C7DC2" w:rsidP="007C7DC2">
      <w:pPr>
        <w:spacing w:before="21"/>
        <w:ind w:left="1440"/>
      </w:pPr>
      <w:proofErr w:type="spellStart"/>
      <w:proofErr w:type="gramStart"/>
      <w:r>
        <w:rPr>
          <w:rFonts w:ascii="Microsoft JhengHei" w:eastAsia="Microsoft JhengHei" w:hAnsi="Microsoft JhengHei" w:cs="Microsoft JhengHei" w:hint="eastAsia"/>
        </w:rPr>
        <w:lastRenderedPageBreak/>
        <w:t>负责任的赌博登记册</w:t>
      </w:r>
      <w:proofErr w:type="spellEnd"/>
      <w:r>
        <w:rPr>
          <w:rFonts w:ascii="Microsoft JhengHei" w:eastAsia="Microsoft JhengHei" w:hAnsi="Microsoft JhengHei" w:cs="Microsoft JhengHei" w:hint="eastAsia"/>
        </w:rPr>
        <w:t>；</w:t>
      </w:r>
      <w:proofErr w:type="gramEnd"/>
    </w:p>
    <w:p w14:paraId="6C648F92" w14:textId="77777777" w:rsidR="007C7DC2" w:rsidRDefault="007C7DC2" w:rsidP="007C7DC2">
      <w:pPr>
        <w:spacing w:before="21"/>
        <w:ind w:left="1440"/>
      </w:pPr>
      <w:r>
        <w:rPr>
          <w:rFonts w:ascii="MS Gothic" w:eastAsia="MS Gothic" w:hAnsi="MS Gothic" w:cs="MS Gothic" w:hint="eastAsia"/>
        </w:rPr>
        <w:t>（</w:t>
      </w:r>
      <w:proofErr w:type="spellStart"/>
      <w:r>
        <w:t>c</w:t>
      </w:r>
      <w:r>
        <w:rPr>
          <w:rFonts w:ascii="MS Gothic" w:eastAsia="MS Gothic" w:hAnsi="MS Gothic" w:cs="MS Gothic" w:hint="eastAsia"/>
        </w:rPr>
        <w:t>）</w:t>
      </w:r>
      <w:r>
        <w:rPr>
          <w:rFonts w:ascii="Microsoft JhengHei" w:eastAsia="Microsoft JhengHei" w:hAnsi="Microsoft JhengHei" w:cs="Microsoft JhengHei" w:hint="eastAsia"/>
        </w:rPr>
        <w:t>观察表现出与赌博伤害相一致的行为的顾客</w:t>
      </w:r>
      <w:proofErr w:type="spellEnd"/>
    </w:p>
    <w:p w14:paraId="68E4C375" w14:textId="77777777" w:rsidR="007C7DC2" w:rsidRDefault="007C7DC2" w:rsidP="007C7DC2">
      <w:pPr>
        <w:spacing w:before="21"/>
        <w:ind w:left="1440"/>
      </w:pPr>
      <w:proofErr w:type="spellStart"/>
      <w:proofErr w:type="gramStart"/>
      <w:r>
        <w:rPr>
          <w:rFonts w:ascii="MS Gothic" w:eastAsia="MS Gothic" w:hAnsi="MS Gothic" w:cs="MS Gothic" w:hint="eastAsia"/>
        </w:rPr>
        <w:t>并在必要</w:t>
      </w:r>
      <w:r>
        <w:rPr>
          <w:rFonts w:ascii="Microsoft JhengHei" w:eastAsia="Microsoft JhengHei" w:hAnsi="Microsoft JhengHei" w:cs="Microsoft JhengHei" w:hint="eastAsia"/>
        </w:rPr>
        <w:t>时提供帮助</w:t>
      </w:r>
      <w:proofErr w:type="spellEnd"/>
      <w:r>
        <w:rPr>
          <w:rFonts w:ascii="Microsoft JhengHei" w:eastAsia="Microsoft JhengHei" w:hAnsi="Microsoft JhengHei" w:cs="Microsoft JhengHei" w:hint="eastAsia"/>
        </w:rPr>
        <w:t>；</w:t>
      </w:r>
      <w:proofErr w:type="gramEnd"/>
    </w:p>
    <w:p w14:paraId="2B2B3D3E" w14:textId="77777777" w:rsidR="007C7DC2" w:rsidRDefault="007C7DC2" w:rsidP="007C7DC2">
      <w:pPr>
        <w:spacing w:before="21"/>
        <w:ind w:left="1440"/>
      </w:pPr>
      <w:r>
        <w:rPr>
          <w:rFonts w:ascii="MS Gothic" w:eastAsia="MS Gothic" w:hAnsi="MS Gothic" w:cs="MS Gothic" w:hint="eastAsia"/>
        </w:rPr>
        <w:t>（</w:t>
      </w:r>
      <w:proofErr w:type="spellStart"/>
      <w:r>
        <w:t>d</w:t>
      </w:r>
      <w:r>
        <w:rPr>
          <w:rFonts w:ascii="MS Gothic" w:eastAsia="MS Gothic" w:hAnsi="MS Gothic" w:cs="MS Gothic" w:hint="eastAsia"/>
        </w:rPr>
        <w:t>）就</w:t>
      </w:r>
      <w:r>
        <w:rPr>
          <w:rFonts w:ascii="Microsoft JhengHei" w:eastAsia="Microsoft JhengHei" w:hAnsi="Microsoft JhengHei" w:cs="Microsoft JhengHei" w:hint="eastAsia"/>
        </w:rPr>
        <w:t>赌博危害以及如何应对赌博迹象向员工提供建议</w:t>
      </w:r>
      <w:proofErr w:type="spellEnd"/>
    </w:p>
    <w:p w14:paraId="34D92FEB" w14:textId="77777777" w:rsidR="007C7DC2" w:rsidRDefault="007C7DC2" w:rsidP="007C7DC2">
      <w:pPr>
        <w:spacing w:before="21"/>
        <w:ind w:left="1440"/>
      </w:pPr>
      <w:proofErr w:type="spellStart"/>
      <w:r>
        <w:rPr>
          <w:rFonts w:ascii="Microsoft JhengHei" w:eastAsia="Microsoft JhengHei" w:hAnsi="Microsoft JhengHei" w:cs="Microsoft JhengHei" w:hint="eastAsia"/>
        </w:rPr>
        <w:t>赌博危害：以及</w:t>
      </w:r>
      <w:proofErr w:type="spellEnd"/>
    </w:p>
    <w:p w14:paraId="0B100D49" w14:textId="77777777" w:rsidR="007C7DC2" w:rsidRDefault="007C7DC2" w:rsidP="007C7DC2">
      <w:pPr>
        <w:spacing w:before="21"/>
        <w:ind w:left="1440"/>
      </w:pPr>
      <w:r>
        <w:rPr>
          <w:rFonts w:ascii="MS Gothic" w:eastAsia="MS Gothic" w:hAnsi="MS Gothic" w:cs="MS Gothic" w:hint="eastAsia"/>
        </w:rPr>
        <w:t>（</w:t>
      </w:r>
      <w:proofErr w:type="spellStart"/>
      <w:r>
        <w:t>e</w:t>
      </w:r>
      <w:r>
        <w:rPr>
          <w:rFonts w:ascii="MS Gothic" w:eastAsia="MS Gothic" w:hAnsi="MS Gothic" w:cs="MS Gothic" w:hint="eastAsia"/>
        </w:rPr>
        <w:t>）回</w:t>
      </w:r>
      <w:r>
        <w:rPr>
          <w:rFonts w:ascii="Microsoft JhengHei" w:eastAsia="Microsoft JhengHei" w:hAnsi="Microsoft JhengHei" w:cs="Microsoft JhengHei" w:hint="eastAsia"/>
        </w:rPr>
        <w:t>应客户有关赌博中赌博活动的询问和投诉</w:t>
      </w:r>
      <w:proofErr w:type="spellEnd"/>
    </w:p>
    <w:p w14:paraId="01DA64DE" w14:textId="77777777" w:rsidR="007C7DC2" w:rsidRDefault="007C7DC2" w:rsidP="007C7DC2">
      <w:pPr>
        <w:spacing w:before="21"/>
        <w:ind w:left="1440"/>
      </w:pPr>
      <w:proofErr w:type="spellStart"/>
      <w:r>
        <w:rPr>
          <w:rFonts w:ascii="MS Gothic" w:eastAsia="MS Gothic" w:hAnsi="MS Gothic" w:cs="MS Gothic" w:hint="eastAsia"/>
        </w:rPr>
        <w:t>批准的</w:t>
      </w:r>
      <w:r>
        <w:rPr>
          <w:rFonts w:ascii="Microsoft JhengHei" w:eastAsia="Microsoft JhengHei" w:hAnsi="Microsoft JhengHei" w:cs="Microsoft JhengHei" w:hint="eastAsia"/>
        </w:rPr>
        <w:t>场地</w:t>
      </w:r>
      <w:proofErr w:type="spellEnd"/>
      <w:r>
        <w:rPr>
          <w:rFonts w:ascii="Microsoft JhengHei" w:eastAsia="Microsoft JhengHei" w:hAnsi="Microsoft JhengHei" w:cs="Microsoft JhengHei" w:hint="eastAsia"/>
        </w:rPr>
        <w:t>。</w:t>
      </w:r>
    </w:p>
    <w:p w14:paraId="325C46BB" w14:textId="77777777" w:rsidR="007C7DC2" w:rsidRDefault="007C7DC2" w:rsidP="007C7DC2">
      <w:pPr>
        <w:spacing w:before="21"/>
        <w:ind w:left="1440"/>
      </w:pPr>
      <w:r>
        <w:t>7.5</w:t>
      </w:r>
      <w:r>
        <w:rPr>
          <w:rFonts w:ascii="Microsoft JhengHei" w:eastAsia="Microsoft JhengHei" w:hAnsi="Microsoft JhengHei" w:cs="Microsoft JhengHei" w:hint="eastAsia"/>
        </w:rPr>
        <w:t>该场馆的负责任赌博人员将完成规定的负责任</w:t>
      </w:r>
      <w:r>
        <w:rPr>
          <w:rFonts w:ascii="MS Gothic" w:eastAsia="MS Gothic" w:hAnsi="MS Gothic" w:cs="MS Gothic" w:hint="eastAsia"/>
        </w:rPr>
        <w:t>服</w:t>
      </w:r>
      <w:r>
        <w:rPr>
          <w:rFonts w:ascii="Microsoft JhengHei" w:eastAsia="Microsoft JhengHei" w:hAnsi="Microsoft JhengHei" w:cs="Microsoft JhengHei" w:hint="eastAsia"/>
        </w:rPr>
        <w:t>务</w:t>
      </w:r>
    </w:p>
    <w:p w14:paraId="1912429D" w14:textId="77777777" w:rsidR="007C7DC2" w:rsidRDefault="007C7DC2" w:rsidP="007C7DC2">
      <w:pPr>
        <w:spacing w:before="21"/>
        <w:ind w:left="1440"/>
      </w:pPr>
      <w:proofErr w:type="spellStart"/>
      <w:r>
        <w:rPr>
          <w:rFonts w:ascii="Microsoft JhengHei" w:eastAsia="Microsoft JhengHei" w:hAnsi="Microsoft JhengHei" w:cs="Microsoft JhengHei" w:hint="eastAsia"/>
        </w:rPr>
        <w:t>赌博培训（如果有</w:t>
      </w:r>
      <w:proofErr w:type="spellEnd"/>
      <w:r>
        <w:rPr>
          <w:rFonts w:ascii="Microsoft JhengHei" w:eastAsia="Microsoft JhengHei" w:hAnsi="Microsoft JhengHei" w:cs="Microsoft JhengHei" w:hint="eastAsia"/>
        </w:rPr>
        <w:t>）。</w:t>
      </w:r>
    </w:p>
    <w:p w14:paraId="6C9240DF" w14:textId="77777777" w:rsidR="007C7DC2" w:rsidRDefault="007C7DC2" w:rsidP="007C7DC2">
      <w:pPr>
        <w:spacing w:before="21"/>
        <w:ind w:left="1440"/>
      </w:pPr>
    </w:p>
    <w:p w14:paraId="41CFA1EC" w14:textId="77777777" w:rsidR="007C7DC2" w:rsidRDefault="007C7DC2" w:rsidP="007C7DC2">
      <w:pPr>
        <w:spacing w:before="21"/>
        <w:ind w:left="1440"/>
      </w:pPr>
      <w:r>
        <w:t>8.</w:t>
      </w:r>
      <w:r>
        <w:rPr>
          <w:rFonts w:ascii="Microsoft JhengHei" w:eastAsia="Microsoft JhengHei" w:hAnsi="Microsoft JhengHei" w:cs="Microsoft JhengHei" w:hint="eastAsia"/>
        </w:rPr>
        <w:t>负责任赌博登记册</w:t>
      </w:r>
    </w:p>
    <w:p w14:paraId="5583BEC3" w14:textId="77777777" w:rsidR="007C7DC2" w:rsidRDefault="007C7DC2" w:rsidP="007C7DC2">
      <w:pPr>
        <w:spacing w:before="21"/>
        <w:ind w:left="1440"/>
      </w:pPr>
      <w:r>
        <w:t>8.1</w:t>
      </w:r>
      <w:r>
        <w:rPr>
          <w:rFonts w:ascii="Microsoft JhengHei" w:eastAsia="Microsoft JhengHei" w:hAnsi="Microsoft JhengHei" w:cs="Microsoft JhengHei" w:hint="eastAsia"/>
        </w:rPr>
        <w:t>该场馆建立并维护了负责任的赌博记录，并确保在此记录中记录所有负责任的赌博事件和干预措施的详细信息，包括：</w:t>
      </w:r>
    </w:p>
    <w:p w14:paraId="3A3A2B7D" w14:textId="77777777" w:rsidR="007C7DC2" w:rsidRDefault="007C7DC2" w:rsidP="007C7DC2">
      <w:pPr>
        <w:spacing w:before="21"/>
        <w:ind w:left="1440"/>
      </w:pPr>
      <w:r>
        <w:rPr>
          <w:rFonts w:ascii="MS Gothic" w:eastAsia="MS Gothic" w:hAnsi="MS Gothic" w:cs="MS Gothic" w:hint="eastAsia"/>
        </w:rPr>
        <w:t>（</w:t>
      </w:r>
      <w:proofErr w:type="spellStart"/>
      <w:r>
        <w:t>a</w:t>
      </w:r>
      <w:r>
        <w:rPr>
          <w:rFonts w:ascii="MS Gothic" w:eastAsia="MS Gothic" w:hAnsi="MS Gothic" w:cs="MS Gothic" w:hint="eastAsia"/>
        </w:rPr>
        <w:t>）</w:t>
      </w:r>
      <w:proofErr w:type="gramStart"/>
      <w:r>
        <w:rPr>
          <w:rFonts w:ascii="MS Gothic" w:eastAsia="MS Gothic" w:hAnsi="MS Gothic" w:cs="MS Gothic" w:hint="eastAsia"/>
        </w:rPr>
        <w:t>事件</w:t>
      </w:r>
      <w:r>
        <w:rPr>
          <w:rFonts w:ascii="Microsoft JhengHei" w:eastAsia="Microsoft JhengHei" w:hAnsi="Microsoft JhengHei" w:cs="Microsoft JhengHei" w:hint="eastAsia"/>
        </w:rPr>
        <w:t>发生的日期和时间</w:t>
      </w:r>
      <w:proofErr w:type="spellEnd"/>
      <w:r>
        <w:rPr>
          <w:rFonts w:ascii="Microsoft JhengHei" w:eastAsia="Microsoft JhengHei" w:hAnsi="Microsoft JhengHei" w:cs="Microsoft JhengHei" w:hint="eastAsia"/>
        </w:rPr>
        <w:t>；</w:t>
      </w:r>
      <w:proofErr w:type="gramEnd"/>
    </w:p>
    <w:p w14:paraId="64A31C6C" w14:textId="77777777" w:rsidR="007C7DC2" w:rsidRDefault="007C7DC2" w:rsidP="007C7DC2">
      <w:pPr>
        <w:spacing w:before="21"/>
        <w:ind w:left="1440"/>
      </w:pPr>
      <w:r>
        <w:rPr>
          <w:rFonts w:ascii="MS Gothic" w:eastAsia="MS Gothic" w:hAnsi="MS Gothic" w:cs="MS Gothic" w:hint="eastAsia"/>
        </w:rPr>
        <w:t>（</w:t>
      </w:r>
      <w:proofErr w:type="spellStart"/>
      <w:r>
        <w:t>b</w:t>
      </w:r>
      <w:r>
        <w:rPr>
          <w:rFonts w:ascii="MS Gothic" w:eastAsia="MS Gothic" w:hAnsi="MS Gothic" w:cs="MS Gothic" w:hint="eastAsia"/>
        </w:rPr>
        <w:t>）</w:t>
      </w:r>
      <w:proofErr w:type="gramStart"/>
      <w:r>
        <w:rPr>
          <w:rFonts w:ascii="MS Gothic" w:eastAsia="MS Gothic" w:hAnsi="MS Gothic" w:cs="MS Gothic" w:hint="eastAsia"/>
        </w:rPr>
        <w:t>事件的</w:t>
      </w:r>
      <w:r>
        <w:rPr>
          <w:rFonts w:ascii="Microsoft JhengHei" w:eastAsia="Microsoft JhengHei" w:hAnsi="Microsoft JhengHei" w:cs="Microsoft JhengHei" w:hint="eastAsia"/>
        </w:rPr>
        <w:t>详情</w:t>
      </w:r>
      <w:proofErr w:type="spellEnd"/>
      <w:r>
        <w:rPr>
          <w:rFonts w:ascii="Microsoft JhengHei" w:eastAsia="Microsoft JhengHei" w:hAnsi="Microsoft JhengHei" w:cs="Microsoft JhengHei" w:hint="eastAsia"/>
        </w:rPr>
        <w:t>；</w:t>
      </w:r>
      <w:proofErr w:type="gramEnd"/>
    </w:p>
    <w:p w14:paraId="6086360C" w14:textId="77777777" w:rsidR="007C7DC2" w:rsidRDefault="007C7DC2" w:rsidP="007C7DC2">
      <w:pPr>
        <w:spacing w:before="21"/>
        <w:ind w:left="1440"/>
      </w:pPr>
      <w:r>
        <w:rPr>
          <w:rFonts w:ascii="MS Gothic" w:eastAsia="MS Gothic" w:hAnsi="MS Gothic" w:cs="MS Gothic" w:hint="eastAsia"/>
        </w:rPr>
        <w:t>（</w:t>
      </w:r>
      <w:proofErr w:type="spellStart"/>
      <w:r>
        <w:t>c</w:t>
      </w:r>
      <w:r>
        <w:rPr>
          <w:rFonts w:ascii="MS Gothic" w:eastAsia="MS Gothic" w:hAnsi="MS Gothic" w:cs="MS Gothic" w:hint="eastAsia"/>
        </w:rPr>
        <w:t>）</w:t>
      </w:r>
      <w:proofErr w:type="gramStart"/>
      <w:r>
        <w:rPr>
          <w:rFonts w:ascii="Microsoft JhengHei" w:eastAsia="Microsoft JhengHei" w:hAnsi="Microsoft JhengHei" w:cs="Microsoft JhengHei" w:hint="eastAsia"/>
        </w:rPr>
        <w:t>针对该事件进行的干预的详细信息</w:t>
      </w:r>
      <w:proofErr w:type="spellEnd"/>
      <w:r>
        <w:rPr>
          <w:rFonts w:ascii="Microsoft JhengHei" w:eastAsia="Microsoft JhengHei" w:hAnsi="Microsoft JhengHei" w:cs="Microsoft JhengHei" w:hint="eastAsia"/>
        </w:rPr>
        <w:t>；</w:t>
      </w:r>
      <w:proofErr w:type="gramEnd"/>
    </w:p>
    <w:p w14:paraId="17D449E5" w14:textId="77777777" w:rsidR="007C7DC2" w:rsidRDefault="007C7DC2" w:rsidP="007C7DC2">
      <w:pPr>
        <w:spacing w:before="21"/>
        <w:ind w:left="1440"/>
      </w:pPr>
      <w:r>
        <w:rPr>
          <w:rFonts w:ascii="MS Gothic" w:eastAsia="MS Gothic" w:hAnsi="MS Gothic" w:cs="MS Gothic" w:hint="eastAsia"/>
        </w:rPr>
        <w:t>（</w:t>
      </w:r>
      <w:proofErr w:type="spellStart"/>
      <w:r>
        <w:t>d</w:t>
      </w:r>
      <w:r>
        <w:rPr>
          <w:rFonts w:ascii="MS Gothic" w:eastAsia="MS Gothic" w:hAnsi="MS Gothic" w:cs="MS Gothic" w:hint="eastAsia"/>
        </w:rPr>
        <w:t>）客</w:t>
      </w:r>
      <w:r>
        <w:rPr>
          <w:rFonts w:ascii="Microsoft JhengHei" w:eastAsia="Microsoft JhengHei" w:hAnsi="Microsoft JhengHei" w:cs="Microsoft JhengHei" w:hint="eastAsia"/>
        </w:rPr>
        <w:t>户对干预措施的回应的详细信息（如果已知</w:t>
      </w:r>
      <w:proofErr w:type="spellEnd"/>
      <w:proofErr w:type="gramStart"/>
      <w:r>
        <w:rPr>
          <w:rFonts w:ascii="Microsoft JhengHei" w:eastAsia="Microsoft JhengHei" w:hAnsi="Microsoft JhengHei" w:cs="Microsoft JhengHei" w:hint="eastAsia"/>
        </w:rPr>
        <w:t>）；</w:t>
      </w:r>
      <w:proofErr w:type="gramEnd"/>
    </w:p>
    <w:p w14:paraId="4623A05F" w14:textId="77777777" w:rsidR="007C7DC2" w:rsidRDefault="007C7DC2" w:rsidP="007C7DC2">
      <w:pPr>
        <w:spacing w:before="21"/>
        <w:ind w:left="1440"/>
      </w:pPr>
      <w:r>
        <w:rPr>
          <w:rFonts w:ascii="MS Gothic" w:eastAsia="MS Gothic" w:hAnsi="MS Gothic" w:cs="MS Gothic" w:hint="eastAsia"/>
        </w:rPr>
        <w:t>（</w:t>
      </w:r>
      <w:proofErr w:type="spellStart"/>
      <w:r>
        <w:t>e</w:t>
      </w:r>
      <w:r>
        <w:rPr>
          <w:rFonts w:ascii="MS Gothic" w:eastAsia="MS Gothic" w:hAnsi="MS Gothic" w:cs="MS Gothic" w:hint="eastAsia"/>
        </w:rPr>
        <w:t>）</w:t>
      </w:r>
      <w:r>
        <w:rPr>
          <w:rFonts w:ascii="Microsoft JhengHei" w:eastAsia="Microsoft JhengHei" w:hAnsi="Microsoft JhengHei" w:cs="Microsoft JhengHei" w:hint="eastAsia"/>
        </w:rPr>
        <w:t>该项记录的日期和时间记录在负责任的赌博登记册中；和</w:t>
      </w:r>
      <w:proofErr w:type="spellEnd"/>
    </w:p>
    <w:p w14:paraId="5FCC2F9B" w14:textId="77777777" w:rsidR="007C7DC2" w:rsidRDefault="007C7DC2" w:rsidP="007C7DC2">
      <w:pPr>
        <w:spacing w:before="21"/>
        <w:ind w:left="1440"/>
      </w:pPr>
      <w:r>
        <w:rPr>
          <w:rFonts w:ascii="MS Gothic" w:eastAsia="MS Gothic" w:hAnsi="MS Gothic" w:cs="MS Gothic" w:hint="eastAsia"/>
        </w:rPr>
        <w:t>（</w:t>
      </w:r>
      <w:proofErr w:type="spellStart"/>
      <w:r>
        <w:t>f</w:t>
      </w:r>
      <w:r>
        <w:rPr>
          <w:rFonts w:ascii="MS Gothic" w:eastAsia="MS Gothic" w:hAnsi="MS Gothic" w:cs="MS Gothic" w:hint="eastAsia"/>
        </w:rPr>
        <w:t>）个人名称（如果</w:t>
      </w:r>
      <w:r>
        <w:rPr>
          <w:rFonts w:ascii="Microsoft JhengHei" w:eastAsia="Microsoft JhengHei" w:hAnsi="Microsoft JhengHei" w:cs="Microsoft JhengHei" w:hint="eastAsia"/>
        </w:rPr>
        <w:t>该名称由该人自愿提供</w:t>
      </w:r>
      <w:proofErr w:type="spellEnd"/>
      <w:r>
        <w:rPr>
          <w:rFonts w:ascii="Microsoft JhengHei" w:eastAsia="Microsoft JhengHei" w:hAnsi="Microsoft JhengHei" w:cs="Microsoft JhengHei" w:hint="eastAsia"/>
        </w:rPr>
        <w:t>）。</w:t>
      </w:r>
    </w:p>
    <w:p w14:paraId="374B3802" w14:textId="77777777" w:rsidR="007C7DC2" w:rsidRDefault="007C7DC2" w:rsidP="007C7DC2">
      <w:pPr>
        <w:spacing w:before="21"/>
        <w:ind w:left="1440"/>
      </w:pPr>
      <w:r>
        <w:t>8.2</w:t>
      </w:r>
      <w:r>
        <w:rPr>
          <w:rFonts w:ascii="Microsoft JhengHei" w:eastAsia="Microsoft JhengHei" w:hAnsi="Microsoft JhengHei" w:cs="Microsoft JhengHei" w:hint="eastAsia"/>
        </w:rPr>
        <w:t>该场所将信息保留在负责任的赌博登记册中</w:t>
      </w:r>
    </w:p>
    <w:p w14:paraId="5BB07160" w14:textId="77777777" w:rsidR="007C7DC2" w:rsidRDefault="007C7DC2" w:rsidP="007C7DC2">
      <w:pPr>
        <w:spacing w:before="21"/>
        <w:ind w:left="1440"/>
      </w:pPr>
      <w:proofErr w:type="spellStart"/>
      <w:r>
        <w:rPr>
          <w:rFonts w:ascii="MS Gothic" w:eastAsia="MS Gothic" w:hAnsi="MS Gothic" w:cs="MS Gothic" w:hint="eastAsia"/>
        </w:rPr>
        <w:t>从将其</w:t>
      </w:r>
      <w:r>
        <w:rPr>
          <w:rFonts w:ascii="Microsoft JhengHei" w:eastAsia="Microsoft JhengHei" w:hAnsi="Microsoft JhengHei" w:cs="Microsoft JhengHei" w:hint="eastAsia"/>
        </w:rPr>
        <w:t>记录在负责任赌博记录中算起的六个月内</w:t>
      </w:r>
      <w:proofErr w:type="spellEnd"/>
      <w:r>
        <w:rPr>
          <w:rFonts w:ascii="Microsoft JhengHei" w:eastAsia="Microsoft JhengHei" w:hAnsi="Microsoft JhengHei" w:cs="Microsoft JhengHei" w:hint="eastAsia"/>
        </w:rPr>
        <w:t>。</w:t>
      </w:r>
    </w:p>
    <w:p w14:paraId="1AFA691D" w14:textId="77777777" w:rsidR="007C7DC2" w:rsidRDefault="007C7DC2" w:rsidP="007C7DC2">
      <w:pPr>
        <w:spacing w:before="21"/>
        <w:ind w:left="1440"/>
      </w:pPr>
      <w:r>
        <w:t>8.3</w:t>
      </w:r>
      <w:r>
        <w:rPr>
          <w:rFonts w:ascii="Microsoft JhengHei" w:eastAsia="Microsoft JhengHei" w:hAnsi="Microsoft JhengHei" w:cs="Microsoft JhengHei" w:hint="eastAsia"/>
        </w:rPr>
        <w:t>该场</w:t>
      </w:r>
      <w:r>
        <w:rPr>
          <w:rFonts w:ascii="MS Gothic" w:eastAsia="MS Gothic" w:hAnsi="MS Gothic" w:cs="MS Gothic" w:hint="eastAsia"/>
        </w:rPr>
        <w:t>地将向</w:t>
      </w:r>
      <w:r>
        <w:rPr>
          <w:rFonts w:ascii="Microsoft JhengHei" w:eastAsia="Microsoft JhengHei" w:hAnsi="Microsoft JhengHei" w:cs="Microsoft JhengHei" w:hint="eastAsia"/>
        </w:rPr>
        <w:t>维多利亚女王时代提供负责任赌博记录的副本</w:t>
      </w:r>
    </w:p>
    <w:p w14:paraId="139F2CF8" w14:textId="77777777" w:rsidR="007C7DC2" w:rsidRDefault="007C7DC2" w:rsidP="007C7DC2">
      <w:pPr>
        <w:spacing w:before="21"/>
        <w:ind w:left="1440"/>
      </w:pPr>
      <w:proofErr w:type="spellStart"/>
      <w:r>
        <w:rPr>
          <w:rFonts w:ascii="Microsoft JhengHei" w:eastAsia="Microsoft JhengHei" w:hAnsi="Microsoft JhengHei" w:cs="Microsoft JhengHei" w:hint="eastAsia"/>
        </w:rPr>
        <w:t>赌博和酒类监管委员会应要求提供</w:t>
      </w:r>
      <w:proofErr w:type="spellEnd"/>
      <w:r>
        <w:rPr>
          <w:rFonts w:ascii="Microsoft JhengHei" w:eastAsia="Microsoft JhengHei" w:hAnsi="Microsoft JhengHei" w:cs="Microsoft JhengHei" w:hint="eastAsia"/>
        </w:rPr>
        <w:t>。</w:t>
      </w:r>
    </w:p>
    <w:p w14:paraId="5C8CD8BE" w14:textId="77777777" w:rsidR="007C7DC2" w:rsidRDefault="007C7DC2" w:rsidP="007C7DC2">
      <w:pPr>
        <w:spacing w:before="21"/>
        <w:ind w:left="1440"/>
      </w:pPr>
      <w:r>
        <w:t>8.4</w:t>
      </w:r>
      <w:r>
        <w:rPr>
          <w:rFonts w:ascii="MS Gothic" w:eastAsia="MS Gothic" w:hAnsi="MS Gothic" w:cs="MS Gothic" w:hint="eastAsia"/>
        </w:rPr>
        <w:t>本</w:t>
      </w:r>
      <w:r>
        <w:rPr>
          <w:rFonts w:ascii="Microsoft JhengHei" w:eastAsia="Microsoft JhengHei" w:hAnsi="Microsoft JhengHei" w:cs="Microsoft JhengHei" w:hint="eastAsia"/>
        </w:rPr>
        <w:t>场馆可在负责任的赌博登记簿中向场馆提供信息</w:t>
      </w:r>
    </w:p>
    <w:p w14:paraId="2263E923" w14:textId="77777777" w:rsidR="007C7DC2" w:rsidRDefault="007C7DC2" w:rsidP="007C7DC2">
      <w:pPr>
        <w:spacing w:before="21"/>
        <w:ind w:left="1440"/>
      </w:pPr>
      <w:proofErr w:type="spellStart"/>
      <w:r>
        <w:rPr>
          <w:rFonts w:ascii="MS Gothic" w:eastAsia="MS Gothic" w:hAnsi="MS Gothic" w:cs="MS Gothic" w:hint="eastAsia"/>
        </w:rPr>
        <w:t>支持人</w:t>
      </w:r>
      <w:r>
        <w:rPr>
          <w:rFonts w:ascii="Microsoft JhengHei" w:eastAsia="Microsoft JhengHei" w:hAnsi="Microsoft JhengHei" w:cs="Microsoft JhengHei" w:hint="eastAsia"/>
        </w:rPr>
        <w:t>员用于培训和发展目的，但前提是信息</w:t>
      </w:r>
      <w:proofErr w:type="spellEnd"/>
    </w:p>
    <w:p w14:paraId="6DF39DB5" w14:textId="77777777" w:rsidR="007C7DC2" w:rsidRDefault="007C7DC2" w:rsidP="007C7DC2">
      <w:pPr>
        <w:spacing w:before="21"/>
        <w:ind w:left="1440"/>
      </w:pPr>
      <w:proofErr w:type="spellStart"/>
      <w:r>
        <w:rPr>
          <w:rFonts w:ascii="MS Gothic" w:eastAsia="MS Gothic" w:hAnsi="MS Gothic" w:cs="MS Gothic" w:hint="eastAsia"/>
        </w:rPr>
        <w:t>不包括任何人的名字或</w:t>
      </w:r>
      <w:r>
        <w:rPr>
          <w:rFonts w:ascii="Microsoft JhengHei" w:eastAsia="Microsoft JhengHei" w:hAnsi="Microsoft JhengHei" w:cs="Microsoft JhengHei" w:hint="eastAsia"/>
        </w:rPr>
        <w:t>识别特征</w:t>
      </w:r>
      <w:proofErr w:type="spellEnd"/>
      <w:r>
        <w:rPr>
          <w:rFonts w:ascii="Microsoft JhengHei" w:eastAsia="Microsoft JhengHei" w:hAnsi="Microsoft JhengHei" w:cs="Microsoft JhengHei" w:hint="eastAsia"/>
        </w:rPr>
        <w:t>。</w:t>
      </w:r>
    </w:p>
    <w:p w14:paraId="35F61939" w14:textId="77777777" w:rsidR="007C7DC2" w:rsidRDefault="007C7DC2" w:rsidP="007C7DC2">
      <w:pPr>
        <w:spacing w:before="21"/>
        <w:ind w:left="1440"/>
      </w:pPr>
    </w:p>
    <w:p w14:paraId="3D326BE9" w14:textId="77777777" w:rsidR="007C7DC2" w:rsidRDefault="007C7DC2" w:rsidP="007C7DC2">
      <w:pPr>
        <w:spacing w:before="21"/>
        <w:ind w:left="1440"/>
      </w:pPr>
    </w:p>
    <w:p w14:paraId="52629911" w14:textId="77777777" w:rsidR="007C7DC2" w:rsidRDefault="007C7DC2" w:rsidP="007C7DC2">
      <w:pPr>
        <w:spacing w:before="21"/>
        <w:ind w:left="1440"/>
      </w:pPr>
    </w:p>
    <w:p w14:paraId="2B970FB2" w14:textId="77777777" w:rsidR="007C7DC2" w:rsidRDefault="007C7DC2" w:rsidP="007C7DC2">
      <w:pPr>
        <w:spacing w:before="21"/>
        <w:ind w:left="1440"/>
      </w:pPr>
    </w:p>
    <w:p w14:paraId="5D41F66E" w14:textId="77777777" w:rsidR="007C7DC2" w:rsidRDefault="007C7DC2" w:rsidP="007C7DC2">
      <w:pPr>
        <w:spacing w:before="21"/>
        <w:ind w:left="1440"/>
      </w:pPr>
    </w:p>
    <w:p w14:paraId="4697C0D6" w14:textId="77777777" w:rsidR="007C7DC2" w:rsidRDefault="007C7DC2" w:rsidP="007C7DC2">
      <w:pPr>
        <w:spacing w:before="21"/>
        <w:ind w:left="1440"/>
      </w:pPr>
      <w:proofErr w:type="spellStart"/>
      <w:r>
        <w:rPr>
          <w:rFonts w:ascii="Microsoft JhengHei" w:eastAsia="Microsoft JhengHei" w:hAnsi="Microsoft JhengHei" w:cs="Microsoft JhengHei" w:hint="eastAsia"/>
        </w:rPr>
        <w:t>负责任的赌博行为准则</w:t>
      </w:r>
      <w:proofErr w:type="spellEnd"/>
    </w:p>
    <w:p w14:paraId="46CDBAA4" w14:textId="77777777" w:rsidR="007C7DC2" w:rsidRDefault="007C7DC2" w:rsidP="007C7DC2">
      <w:pPr>
        <w:spacing w:before="21"/>
        <w:ind w:left="1440"/>
      </w:pPr>
    </w:p>
    <w:p w14:paraId="5D7E0ACE" w14:textId="77777777" w:rsidR="007C7DC2" w:rsidRDefault="007C7DC2" w:rsidP="007C7DC2">
      <w:pPr>
        <w:spacing w:before="21"/>
        <w:ind w:left="1440"/>
      </w:pPr>
    </w:p>
    <w:p w14:paraId="477169E3" w14:textId="77777777" w:rsidR="007C7DC2" w:rsidRDefault="007C7DC2" w:rsidP="007C7DC2">
      <w:pPr>
        <w:spacing w:before="21"/>
        <w:ind w:left="1440"/>
      </w:pPr>
      <w:proofErr w:type="spellStart"/>
      <w:r>
        <w:rPr>
          <w:rFonts w:ascii="MS Gothic" w:eastAsia="MS Gothic" w:hAnsi="MS Gothic" w:cs="MS Gothic" w:hint="eastAsia"/>
        </w:rPr>
        <w:t>附</w:t>
      </w:r>
      <w:r>
        <w:rPr>
          <w:rFonts w:ascii="Microsoft JhengHei" w:eastAsia="Microsoft JhengHei" w:hAnsi="Microsoft JhengHei" w:cs="Microsoft JhengHei" w:hint="eastAsia"/>
        </w:rPr>
        <w:t>录定义</w:t>
      </w:r>
      <w:proofErr w:type="spellEnd"/>
    </w:p>
    <w:p w14:paraId="64F7F644" w14:textId="77777777" w:rsidR="007C7DC2" w:rsidRDefault="007C7DC2" w:rsidP="007C7DC2">
      <w:pPr>
        <w:spacing w:before="21"/>
        <w:ind w:left="1440"/>
      </w:pPr>
    </w:p>
    <w:p w14:paraId="17AF6F83" w14:textId="77777777" w:rsidR="007C7DC2" w:rsidRDefault="007C7DC2" w:rsidP="007C7DC2">
      <w:pPr>
        <w:spacing w:before="21"/>
        <w:ind w:left="1440"/>
      </w:pPr>
      <w:proofErr w:type="spellStart"/>
      <w:r>
        <w:rPr>
          <w:rFonts w:ascii="MS Gothic" w:eastAsia="MS Gothic" w:hAnsi="MS Gothic" w:cs="MS Gothic" w:hint="eastAsia"/>
        </w:rPr>
        <w:t>定</w:t>
      </w:r>
      <w:r>
        <w:rPr>
          <w:rFonts w:ascii="Microsoft JhengHei" w:eastAsia="Microsoft JhengHei" w:hAnsi="Microsoft JhengHei" w:cs="Microsoft JhengHei" w:hint="eastAsia"/>
        </w:rPr>
        <w:t>义</w:t>
      </w:r>
      <w:proofErr w:type="spellEnd"/>
    </w:p>
    <w:p w14:paraId="4055C224" w14:textId="77777777" w:rsidR="007C7DC2" w:rsidRDefault="007C7DC2" w:rsidP="007C7DC2">
      <w:pPr>
        <w:spacing w:before="21"/>
        <w:ind w:left="1440"/>
      </w:pPr>
      <w:proofErr w:type="spellStart"/>
      <w:r>
        <w:rPr>
          <w:rFonts w:ascii="MS Gothic" w:eastAsia="MS Gothic" w:hAnsi="MS Gothic" w:cs="MS Gothic" w:hint="eastAsia"/>
        </w:rPr>
        <w:t>代</w:t>
      </w:r>
      <w:r>
        <w:rPr>
          <w:rFonts w:ascii="Microsoft JhengHei" w:eastAsia="Microsoft JhengHei" w:hAnsi="Microsoft JhengHei" w:cs="Microsoft JhengHei" w:hint="eastAsia"/>
        </w:rPr>
        <w:t>码管理员是指准备并管理此代码的</w:t>
      </w:r>
      <w:r>
        <w:t>Frontier</w:t>
      </w:r>
      <w:proofErr w:type="spellEnd"/>
      <w:r>
        <w:t xml:space="preserve"> Hospitality Co-Operative Limited</w:t>
      </w:r>
      <w:r>
        <w:rPr>
          <w:rFonts w:ascii="MS Gothic" w:eastAsia="MS Gothic" w:hAnsi="MS Gothic" w:cs="MS Gothic" w:hint="eastAsia"/>
        </w:rPr>
        <w:t>。</w:t>
      </w:r>
    </w:p>
    <w:p w14:paraId="3505B8D8" w14:textId="77777777" w:rsidR="007C7DC2" w:rsidRDefault="007C7DC2" w:rsidP="007C7DC2">
      <w:pPr>
        <w:spacing w:before="21"/>
        <w:ind w:left="1440"/>
      </w:pPr>
    </w:p>
    <w:p w14:paraId="3791012C" w14:textId="77777777" w:rsidR="007C7DC2" w:rsidRDefault="007C7DC2" w:rsidP="007C7DC2">
      <w:pPr>
        <w:spacing w:before="21"/>
        <w:ind w:left="1440"/>
      </w:pPr>
      <w:proofErr w:type="spellStart"/>
      <w:r>
        <w:rPr>
          <w:rFonts w:ascii="MS Gothic" w:eastAsia="MS Gothic" w:hAnsi="MS Gothic" w:cs="MS Gothic" w:hint="eastAsia"/>
        </w:rPr>
        <w:t>互</w:t>
      </w:r>
      <w:r>
        <w:rPr>
          <w:rFonts w:ascii="Microsoft JhengHei" w:eastAsia="Microsoft JhengHei" w:hAnsi="Microsoft JhengHei" w:cs="Microsoft JhengHei" w:hint="eastAsia"/>
        </w:rPr>
        <w:t>动是指场馆工作人员根据个案评估得出的衡量协助</w:t>
      </w:r>
      <w:proofErr w:type="spellEnd"/>
      <w:r>
        <w:rPr>
          <w:rFonts w:ascii="Microsoft JhengHei" w:eastAsia="Microsoft JhengHei" w:hAnsi="Microsoft JhengHei" w:cs="Microsoft JhengHei" w:hint="eastAsia"/>
        </w:rPr>
        <w:t>。</w:t>
      </w:r>
    </w:p>
    <w:p w14:paraId="50E6D27F" w14:textId="77777777" w:rsidR="007C7DC2" w:rsidRDefault="007C7DC2" w:rsidP="007C7DC2">
      <w:pPr>
        <w:spacing w:before="21"/>
        <w:ind w:left="1440"/>
      </w:pPr>
      <w:proofErr w:type="spellStart"/>
      <w:r>
        <w:rPr>
          <w:rFonts w:ascii="MS Gothic" w:eastAsia="MS Gothic" w:hAnsi="MS Gothic" w:cs="MS Gothic" w:hint="eastAsia"/>
        </w:rPr>
        <w:t>交互可以采取以下形式</w:t>
      </w:r>
      <w:proofErr w:type="spellEnd"/>
      <w:r>
        <w:rPr>
          <w:rFonts w:ascii="MS Gothic" w:eastAsia="MS Gothic" w:hAnsi="MS Gothic" w:cs="MS Gothic" w:hint="eastAsia"/>
        </w:rPr>
        <w:t>：</w:t>
      </w:r>
    </w:p>
    <w:p w14:paraId="42261FFD" w14:textId="77777777" w:rsidR="007C7DC2" w:rsidRDefault="007C7DC2" w:rsidP="007C7DC2">
      <w:pPr>
        <w:spacing w:before="21"/>
        <w:ind w:left="1440"/>
      </w:pPr>
      <w:r>
        <w:rPr>
          <w:rFonts w:hint="eastAsia"/>
        </w:rPr>
        <w:t>•</w:t>
      </w:r>
      <w:proofErr w:type="spellStart"/>
      <w:r>
        <w:rPr>
          <w:rFonts w:ascii="MS Gothic" w:eastAsia="MS Gothic" w:hAnsi="MS Gothic" w:cs="MS Gothic" w:hint="eastAsia"/>
        </w:rPr>
        <w:t>鼓励客</w:t>
      </w:r>
      <w:r>
        <w:rPr>
          <w:rFonts w:ascii="Microsoft JhengHei" w:eastAsia="Microsoft JhengHei" w:hAnsi="Microsoft JhengHei" w:cs="Microsoft JhengHei" w:hint="eastAsia"/>
        </w:rPr>
        <w:t>户考虑场地提供的食物或饮料优惠</w:t>
      </w:r>
      <w:proofErr w:type="spellEnd"/>
    </w:p>
    <w:p w14:paraId="4BA5FC2F" w14:textId="77777777" w:rsidR="007C7DC2" w:rsidRDefault="007C7DC2" w:rsidP="007C7DC2">
      <w:pPr>
        <w:spacing w:before="21"/>
        <w:ind w:left="1440"/>
      </w:pPr>
      <w:proofErr w:type="spellStart"/>
      <w:r>
        <w:rPr>
          <w:rFonts w:ascii="Microsoft JhengHei" w:eastAsia="Microsoft JhengHei" w:hAnsi="Microsoft JhengHei" w:cs="Microsoft JhengHei" w:hint="eastAsia"/>
        </w:rPr>
        <w:t>这将使游戏机的游戏中断</w:t>
      </w:r>
      <w:proofErr w:type="spellEnd"/>
    </w:p>
    <w:p w14:paraId="39C877A8" w14:textId="77777777" w:rsidR="007C7DC2" w:rsidRDefault="007C7DC2" w:rsidP="007C7DC2">
      <w:pPr>
        <w:spacing w:before="21"/>
        <w:ind w:left="1440"/>
      </w:pPr>
      <w:r>
        <w:rPr>
          <w:rFonts w:hint="eastAsia"/>
        </w:rPr>
        <w:t>•</w:t>
      </w:r>
      <w:proofErr w:type="spellStart"/>
      <w:r>
        <w:rPr>
          <w:rFonts w:ascii="MS Gothic" w:eastAsia="MS Gothic" w:hAnsi="MS Gothic" w:cs="MS Gothic" w:hint="eastAsia"/>
        </w:rPr>
        <w:t>以更安静，更私密的方式</w:t>
      </w:r>
      <w:r>
        <w:rPr>
          <w:rFonts w:ascii="Microsoft JhengHei" w:eastAsia="Microsoft JhengHei" w:hAnsi="Microsoft JhengHei" w:cs="Microsoft JhengHei" w:hint="eastAsia"/>
        </w:rPr>
        <w:t>为客户提供一些点心（例如茶或咖啡</w:t>
      </w:r>
      <w:proofErr w:type="spellEnd"/>
      <w:r>
        <w:rPr>
          <w:rFonts w:ascii="Microsoft JhengHei" w:eastAsia="Microsoft JhengHei" w:hAnsi="Microsoft JhengHei" w:cs="Microsoft JhengHei" w:hint="eastAsia"/>
        </w:rPr>
        <w:t>）</w:t>
      </w:r>
    </w:p>
    <w:p w14:paraId="5AA3470A" w14:textId="77777777" w:rsidR="007C7DC2" w:rsidRDefault="007C7DC2" w:rsidP="007C7DC2">
      <w:pPr>
        <w:spacing w:before="21"/>
        <w:ind w:left="1440"/>
      </w:pPr>
      <w:proofErr w:type="spellStart"/>
      <w:r>
        <w:rPr>
          <w:rFonts w:ascii="MS Gothic" w:eastAsia="MS Gothic" w:hAnsi="MS Gothic" w:cs="MS Gothic" w:hint="eastAsia"/>
        </w:rPr>
        <w:t>客</w:t>
      </w:r>
      <w:r>
        <w:rPr>
          <w:rFonts w:ascii="Microsoft JhengHei" w:eastAsia="Microsoft JhengHei" w:hAnsi="Microsoft JhengHei" w:cs="Microsoft JhengHei" w:hint="eastAsia"/>
        </w:rPr>
        <w:t>户有机会要求的游戏场所的一部分</w:t>
      </w:r>
      <w:proofErr w:type="spellEnd"/>
    </w:p>
    <w:p w14:paraId="44E930C3" w14:textId="77777777" w:rsidR="007C7DC2" w:rsidRDefault="007C7DC2" w:rsidP="007C7DC2">
      <w:pPr>
        <w:spacing w:before="21"/>
        <w:ind w:left="1440"/>
      </w:pPr>
      <w:proofErr w:type="spellStart"/>
      <w:r>
        <w:rPr>
          <w:rFonts w:ascii="MS Gothic" w:eastAsia="MS Gothic" w:hAnsi="MS Gothic" w:cs="MS Gothic" w:hint="eastAsia"/>
        </w:rPr>
        <w:t>以机密方式提供适当的支持信息</w:t>
      </w:r>
      <w:proofErr w:type="spellEnd"/>
    </w:p>
    <w:p w14:paraId="4100726B" w14:textId="77777777" w:rsidR="007C7DC2" w:rsidRDefault="007C7DC2" w:rsidP="007C7DC2">
      <w:pPr>
        <w:spacing w:before="21"/>
        <w:ind w:left="1440"/>
      </w:pPr>
      <w:r>
        <w:rPr>
          <w:rFonts w:hint="eastAsia"/>
        </w:rPr>
        <w:t>•</w:t>
      </w:r>
      <w:proofErr w:type="spellStart"/>
      <w:r>
        <w:rPr>
          <w:rFonts w:ascii="Microsoft JhengHei" w:eastAsia="Microsoft JhengHei" w:hAnsi="Microsoft JhengHei" w:cs="Microsoft JhengHei" w:hint="eastAsia"/>
        </w:rPr>
        <w:t>协助客户安排行程以离开会场</w:t>
      </w:r>
      <w:proofErr w:type="spellEnd"/>
    </w:p>
    <w:p w14:paraId="49325AF2" w14:textId="77777777" w:rsidR="007C7DC2" w:rsidRDefault="007C7DC2" w:rsidP="007C7DC2">
      <w:pPr>
        <w:spacing w:before="21"/>
        <w:ind w:left="1440"/>
      </w:pPr>
      <w:r>
        <w:rPr>
          <w:rFonts w:hint="eastAsia"/>
        </w:rPr>
        <w:t>•</w:t>
      </w:r>
      <w:proofErr w:type="spellStart"/>
      <w:r>
        <w:rPr>
          <w:rFonts w:ascii="MS Gothic" w:eastAsia="MS Gothic" w:hAnsi="MS Gothic" w:cs="MS Gothic" w:hint="eastAsia"/>
        </w:rPr>
        <w:t>向客</w:t>
      </w:r>
      <w:r>
        <w:rPr>
          <w:rFonts w:ascii="Microsoft JhengHei" w:eastAsia="Microsoft JhengHei" w:hAnsi="Microsoft JhengHei" w:cs="Microsoft JhengHei" w:hint="eastAsia"/>
        </w:rPr>
        <w:t>户提供有关赌博支持的信息，以及</w:t>
      </w:r>
      <w:proofErr w:type="spellEnd"/>
    </w:p>
    <w:p w14:paraId="2BD7DB38" w14:textId="77777777" w:rsidR="007C7DC2" w:rsidRDefault="007C7DC2" w:rsidP="007C7DC2">
      <w:pPr>
        <w:spacing w:before="21"/>
        <w:ind w:left="1440"/>
      </w:pPr>
      <w:r>
        <w:rPr>
          <w:rFonts w:hint="eastAsia"/>
        </w:rPr>
        <w:t>•</w:t>
      </w:r>
      <w:proofErr w:type="spellStart"/>
      <w:r>
        <w:rPr>
          <w:rFonts w:ascii="MS Gothic" w:eastAsia="MS Gothic" w:hAnsi="MS Gothic" w:cs="MS Gothic" w:hint="eastAsia"/>
        </w:rPr>
        <w:t>解</w:t>
      </w:r>
      <w:r>
        <w:rPr>
          <w:rFonts w:ascii="Microsoft JhengHei" w:eastAsia="Microsoft JhengHei" w:hAnsi="Microsoft JhengHei" w:cs="Microsoft JhengHei" w:hint="eastAsia"/>
        </w:rPr>
        <w:t>释自我排斥计划的工作方式，并提供有关如何进行自我排斥的信息</w:t>
      </w:r>
      <w:proofErr w:type="spellEnd"/>
    </w:p>
    <w:p w14:paraId="1301BD00" w14:textId="77777777" w:rsidR="007C7DC2" w:rsidRDefault="007C7DC2" w:rsidP="007C7DC2">
      <w:pPr>
        <w:spacing w:before="21"/>
        <w:ind w:left="1440"/>
      </w:pPr>
      <w:proofErr w:type="spellStart"/>
      <w:r>
        <w:rPr>
          <w:rFonts w:ascii="Microsoft JhengHei" w:eastAsia="Microsoft JhengHei" w:hAnsi="Microsoft JhengHei" w:cs="Microsoft JhengHei" w:hint="eastAsia"/>
        </w:rPr>
        <w:t>访问程序</w:t>
      </w:r>
      <w:proofErr w:type="spellEnd"/>
      <w:r>
        <w:rPr>
          <w:rFonts w:ascii="Microsoft JhengHei" w:eastAsia="Microsoft JhengHei" w:hAnsi="Microsoft JhengHei" w:cs="Microsoft JhengHei" w:hint="eastAsia"/>
        </w:rPr>
        <w:t>。</w:t>
      </w:r>
    </w:p>
    <w:p w14:paraId="44BC71AE" w14:textId="77777777" w:rsidR="007C7DC2" w:rsidRDefault="007C7DC2" w:rsidP="007C7DC2">
      <w:pPr>
        <w:spacing w:before="21"/>
        <w:ind w:left="1440"/>
      </w:pPr>
    </w:p>
    <w:p w14:paraId="0C620165" w14:textId="77777777" w:rsidR="007C7DC2" w:rsidRDefault="007C7DC2" w:rsidP="007C7DC2">
      <w:pPr>
        <w:spacing w:before="21"/>
        <w:ind w:left="1440"/>
      </w:pPr>
      <w:r>
        <w:rPr>
          <w:rFonts w:ascii="MS Gothic" w:eastAsia="MS Gothic" w:hAnsi="MS Gothic" w:cs="MS Gothic" w:hint="eastAsia"/>
        </w:rPr>
        <w:t>忠</w:t>
      </w:r>
      <w:r>
        <w:rPr>
          <w:rFonts w:ascii="Microsoft JhengHei" w:eastAsia="Microsoft JhengHei" w:hAnsi="Microsoft JhengHei" w:cs="Microsoft JhengHei" w:hint="eastAsia"/>
        </w:rPr>
        <w:t>诚度是指该法第</w:t>
      </w:r>
      <w:r>
        <w:t>1.3</w:t>
      </w:r>
      <w:proofErr w:type="gramStart"/>
      <w:r>
        <w:rPr>
          <w:rFonts w:ascii="MS Gothic" w:eastAsia="MS Gothic" w:hAnsi="MS Gothic" w:cs="MS Gothic" w:hint="eastAsia"/>
        </w:rPr>
        <w:t>条所定</w:t>
      </w:r>
      <w:r>
        <w:rPr>
          <w:rFonts w:ascii="Microsoft JhengHei" w:eastAsia="Microsoft JhengHei" w:hAnsi="Microsoft JhengHei" w:cs="Microsoft JhengHei" w:hint="eastAsia"/>
        </w:rPr>
        <w:t>义的</w:t>
      </w:r>
      <w:r>
        <w:t>“</w:t>
      </w:r>
      <w:proofErr w:type="gramEnd"/>
      <w:r>
        <w:rPr>
          <w:rFonts w:ascii="MS Gothic" w:eastAsia="MS Gothic" w:hAnsi="MS Gothic" w:cs="MS Gothic" w:hint="eastAsia"/>
        </w:rPr>
        <w:t>忠</w:t>
      </w:r>
      <w:r>
        <w:rPr>
          <w:rFonts w:ascii="Microsoft JhengHei" w:eastAsia="Microsoft JhengHei" w:hAnsi="Microsoft JhengHei" w:cs="Microsoft JhengHei" w:hint="eastAsia"/>
        </w:rPr>
        <w:t>诚度计划</w:t>
      </w:r>
      <w:r>
        <w:t>”</w:t>
      </w:r>
      <w:r>
        <w:rPr>
          <w:rFonts w:ascii="MS Gothic" w:eastAsia="MS Gothic" w:hAnsi="MS Gothic" w:cs="MS Gothic" w:hint="eastAsia"/>
        </w:rPr>
        <w:t>。</w:t>
      </w:r>
    </w:p>
    <w:p w14:paraId="26DC49B9" w14:textId="77777777" w:rsidR="007C7DC2" w:rsidRDefault="007C7DC2" w:rsidP="007C7DC2">
      <w:pPr>
        <w:spacing w:before="21"/>
        <w:ind w:left="1440"/>
      </w:pPr>
    </w:p>
    <w:p w14:paraId="6C05035D" w14:textId="77777777" w:rsidR="007C7DC2" w:rsidRDefault="007C7DC2" w:rsidP="007C7DC2">
      <w:pPr>
        <w:spacing w:before="21"/>
        <w:ind w:left="1440"/>
      </w:pPr>
      <w:proofErr w:type="spellStart"/>
      <w:r>
        <w:rPr>
          <w:rFonts w:ascii="Microsoft JhengHei" w:eastAsia="Microsoft JhengHei" w:hAnsi="Microsoft JhengHei" w:cs="Microsoft JhengHei" w:hint="eastAsia"/>
        </w:rPr>
        <w:t>负责任的赌博人员描述了被任命为协助场地运营商的人员</w:t>
      </w:r>
      <w:proofErr w:type="spellEnd"/>
      <w:r>
        <w:rPr>
          <w:rFonts w:ascii="Microsoft JhengHei" w:eastAsia="Microsoft JhengHei" w:hAnsi="Microsoft JhengHei" w:cs="Microsoft JhengHei" w:hint="eastAsia"/>
        </w:rPr>
        <w:t>：</w:t>
      </w:r>
    </w:p>
    <w:p w14:paraId="175EF9BA" w14:textId="77777777" w:rsidR="007C7DC2" w:rsidRDefault="007C7DC2" w:rsidP="007C7DC2">
      <w:pPr>
        <w:spacing w:before="21"/>
        <w:ind w:left="1440"/>
      </w:pPr>
      <w:r>
        <w:rPr>
          <w:rFonts w:hint="eastAsia"/>
        </w:rPr>
        <w:lastRenderedPageBreak/>
        <w:t>•</w:t>
      </w:r>
      <w:proofErr w:type="spellStart"/>
      <w:r>
        <w:rPr>
          <w:rFonts w:ascii="MS Gothic" w:eastAsia="MS Gothic" w:hAnsi="MS Gothic" w:cs="MS Gothic" w:hint="eastAsia"/>
        </w:rPr>
        <w:t>尽量减少</w:t>
      </w:r>
      <w:r>
        <w:rPr>
          <w:rFonts w:ascii="Microsoft JhengHei" w:eastAsia="Microsoft JhengHei" w:hAnsi="Microsoft JhengHei" w:cs="Microsoft JhengHei" w:hint="eastAsia"/>
        </w:rPr>
        <w:t>场地内的赌博伤害，以及</w:t>
      </w:r>
      <w:proofErr w:type="spellEnd"/>
    </w:p>
    <w:p w14:paraId="319F20A0" w14:textId="77777777" w:rsidR="007C7DC2" w:rsidRDefault="007C7DC2" w:rsidP="007C7DC2">
      <w:pPr>
        <w:spacing w:before="21"/>
        <w:ind w:left="1440"/>
      </w:pPr>
      <w:r>
        <w:rPr>
          <w:rFonts w:hint="eastAsia"/>
        </w:rPr>
        <w:t>•</w:t>
      </w:r>
      <w:proofErr w:type="spellStart"/>
      <w:r>
        <w:rPr>
          <w:rFonts w:ascii="MS Gothic" w:eastAsia="MS Gothic" w:hAnsi="MS Gothic" w:cs="MS Gothic" w:hint="eastAsia"/>
        </w:rPr>
        <w:t>确保遵守所有</w:t>
      </w:r>
      <w:r>
        <w:rPr>
          <w:rFonts w:ascii="Microsoft JhengHei" w:eastAsia="Microsoft JhengHei" w:hAnsi="Microsoft JhengHei" w:cs="Microsoft JhengHei" w:hint="eastAsia"/>
        </w:rPr>
        <w:t>负责任的赌博法规和守则要求</w:t>
      </w:r>
      <w:proofErr w:type="spellEnd"/>
    </w:p>
    <w:p w14:paraId="40B35B9D" w14:textId="77777777" w:rsidR="007C7DC2" w:rsidRDefault="007C7DC2" w:rsidP="007C7DC2">
      <w:pPr>
        <w:spacing w:before="21"/>
        <w:ind w:left="1440"/>
      </w:pPr>
      <w:r>
        <w:rPr>
          <w:rFonts w:hint="eastAsia"/>
        </w:rPr>
        <w:t>•</w:t>
      </w:r>
      <w:proofErr w:type="spellStart"/>
      <w:r>
        <w:rPr>
          <w:rFonts w:ascii="MS Gothic" w:eastAsia="MS Gothic" w:hAnsi="MS Gothic" w:cs="MS Gothic" w:hint="eastAsia"/>
        </w:rPr>
        <w:t>回</w:t>
      </w:r>
      <w:r>
        <w:rPr>
          <w:rFonts w:ascii="Microsoft JhengHei" w:eastAsia="Microsoft JhengHei" w:hAnsi="Microsoft JhengHei" w:cs="Microsoft JhengHei" w:hint="eastAsia"/>
        </w:rPr>
        <w:t>应员工和客户有关场地内赌博供应的询问</w:t>
      </w:r>
      <w:proofErr w:type="spellEnd"/>
      <w:r>
        <w:rPr>
          <w:rFonts w:ascii="Microsoft JhengHei" w:eastAsia="Microsoft JhengHei" w:hAnsi="Microsoft JhengHei" w:cs="Microsoft JhengHei" w:hint="eastAsia"/>
        </w:rPr>
        <w:t>。</w:t>
      </w:r>
    </w:p>
    <w:p w14:paraId="3BCE666F" w14:textId="77777777" w:rsidR="007C7DC2" w:rsidRDefault="007C7DC2" w:rsidP="007C7DC2">
      <w:pPr>
        <w:spacing w:before="21"/>
        <w:ind w:left="1440"/>
      </w:pPr>
    </w:p>
    <w:p w14:paraId="783C8657" w14:textId="77777777" w:rsidR="007C7DC2" w:rsidRDefault="007C7DC2" w:rsidP="007C7DC2">
      <w:pPr>
        <w:spacing w:before="21"/>
        <w:ind w:left="1440"/>
      </w:pPr>
      <w:proofErr w:type="spellStart"/>
      <w:r>
        <w:rPr>
          <w:rFonts w:ascii="Microsoft JhengHei" w:eastAsia="Microsoft JhengHei" w:hAnsi="Microsoft JhengHei" w:cs="Microsoft JhengHei" w:hint="eastAsia"/>
        </w:rPr>
        <w:t>负责任赌博登记簿描述了位于该场所游戏区域内的日志</w:t>
      </w:r>
      <w:proofErr w:type="spellEnd"/>
    </w:p>
    <w:p w14:paraId="4E2B60D3" w14:textId="5EACF180" w:rsidR="007C7DC2" w:rsidRDefault="007C7DC2" w:rsidP="007C7DC2">
      <w:pPr>
        <w:spacing w:before="21"/>
        <w:ind w:left="1440"/>
        <w:rPr>
          <w:rFonts w:ascii="Microsoft JhengHei" w:eastAsia="Microsoft JhengHei" w:hAnsi="Microsoft JhengHei" w:cs="Microsoft JhengHei"/>
        </w:rPr>
      </w:pPr>
      <w:proofErr w:type="spellStart"/>
      <w:r>
        <w:rPr>
          <w:rFonts w:ascii="Microsoft JhengHei" w:eastAsia="Microsoft JhengHei" w:hAnsi="Microsoft JhengHei" w:cs="Microsoft JhengHei" w:hint="eastAsia"/>
        </w:rPr>
        <w:t>员工有权记录与客户负责任的赌博相关互动</w:t>
      </w:r>
      <w:proofErr w:type="spellEnd"/>
      <w:r>
        <w:rPr>
          <w:rFonts w:ascii="Microsoft JhengHei" w:eastAsia="Microsoft JhengHei" w:hAnsi="Microsoft JhengHei" w:cs="Microsoft JhengHei" w:hint="eastAsia"/>
        </w:rPr>
        <w:t>。</w:t>
      </w:r>
    </w:p>
    <w:p w14:paraId="7298DA9C" w14:textId="77777777" w:rsidR="007C7DC2" w:rsidRPr="007C7DC2" w:rsidRDefault="007C7DC2" w:rsidP="007C7DC2">
      <w:pPr>
        <w:spacing w:before="21"/>
        <w:ind w:left="1440"/>
        <w:rPr>
          <w:rFonts w:ascii="Microsoft JhengHei" w:eastAsia="Microsoft JhengHei" w:hAnsi="Microsoft JhengHei" w:cs="Microsoft JhengHei"/>
        </w:rPr>
      </w:pPr>
      <w:proofErr w:type="spellStart"/>
      <w:r w:rsidRPr="007C7DC2">
        <w:rPr>
          <w:rFonts w:ascii="Microsoft JhengHei" w:eastAsia="Microsoft JhengHei" w:hAnsi="Microsoft JhengHei" w:cs="Microsoft JhengHei" w:hint="eastAsia"/>
        </w:rPr>
        <w:t>场地支持人员介绍了</w:t>
      </w:r>
      <w:r w:rsidRPr="007C7DC2">
        <w:rPr>
          <w:rFonts w:ascii="Microsoft JhengHei" w:eastAsia="Microsoft JhengHei" w:hAnsi="Microsoft JhengHei" w:cs="Microsoft JhengHei"/>
        </w:rPr>
        <w:t>Gambler</w:t>
      </w:r>
      <w:r w:rsidRPr="007C7DC2">
        <w:rPr>
          <w:rFonts w:ascii="Microsoft JhengHei" w:eastAsia="Microsoft JhengHei" w:hAnsi="Microsoft JhengHei" w:cs="Microsoft JhengHei" w:hint="eastAsia"/>
        </w:rPr>
        <w:t>帮助场地支持计划中的人员</w:t>
      </w:r>
      <w:proofErr w:type="spellEnd"/>
      <w:r w:rsidRPr="007C7DC2">
        <w:rPr>
          <w:rFonts w:ascii="Microsoft JhengHei" w:eastAsia="Microsoft JhengHei" w:hAnsi="Microsoft JhengHei" w:cs="Microsoft JhengHei" w:hint="eastAsia"/>
        </w:rPr>
        <w:t>。</w:t>
      </w:r>
    </w:p>
    <w:p w14:paraId="6D077619" w14:textId="77777777" w:rsidR="007C7DC2" w:rsidRPr="007C7DC2" w:rsidRDefault="007C7DC2" w:rsidP="007C7DC2">
      <w:pPr>
        <w:spacing w:before="21"/>
        <w:ind w:left="1440"/>
        <w:rPr>
          <w:rFonts w:ascii="Microsoft JhengHei" w:eastAsia="Microsoft JhengHei" w:hAnsi="Microsoft JhengHei" w:cs="Microsoft JhengHei"/>
        </w:rPr>
      </w:pPr>
      <w:proofErr w:type="spellStart"/>
      <w:r w:rsidRPr="007C7DC2">
        <w:rPr>
          <w:rFonts w:ascii="Microsoft JhengHei" w:eastAsia="Microsoft JhengHei" w:hAnsi="Microsoft JhengHei" w:cs="Microsoft JhengHei" w:hint="eastAsia"/>
        </w:rPr>
        <w:t>这些人员协助场地履行职责，例如</w:t>
      </w:r>
      <w:proofErr w:type="spellEnd"/>
      <w:r w:rsidRPr="007C7DC2">
        <w:rPr>
          <w:rFonts w:ascii="Microsoft JhengHei" w:eastAsia="Microsoft JhengHei" w:hAnsi="Microsoft JhengHei" w:cs="Microsoft JhengHei" w:hint="eastAsia"/>
        </w:rPr>
        <w:t>：</w:t>
      </w:r>
    </w:p>
    <w:p w14:paraId="524A9EC8" w14:textId="77777777" w:rsidR="007C7DC2" w:rsidRPr="007C7DC2" w:rsidRDefault="007C7DC2" w:rsidP="007C7DC2">
      <w:pPr>
        <w:spacing w:before="21"/>
        <w:ind w:left="1440"/>
        <w:rPr>
          <w:rFonts w:ascii="Microsoft JhengHei" w:eastAsia="Microsoft JhengHei" w:hAnsi="Microsoft JhengHei" w:cs="Microsoft JhengHei"/>
        </w:rPr>
      </w:pPr>
      <w:r w:rsidRPr="007C7DC2">
        <w:rPr>
          <w:rFonts w:ascii="Microsoft JhengHei" w:eastAsia="Microsoft JhengHei" w:hAnsi="Microsoft JhengHei" w:cs="Microsoft JhengHei" w:hint="eastAsia"/>
        </w:rPr>
        <w:t>•</w:t>
      </w:r>
      <w:proofErr w:type="spellStart"/>
      <w:r w:rsidRPr="007C7DC2">
        <w:rPr>
          <w:rFonts w:ascii="Microsoft JhengHei" w:eastAsia="Microsoft JhengHei" w:hAnsi="Microsoft JhengHei" w:cs="Microsoft JhengHei" w:hint="eastAsia"/>
        </w:rPr>
        <w:t>识别并回应显示问题赌博迹象的顾客</w:t>
      </w:r>
      <w:proofErr w:type="spellEnd"/>
    </w:p>
    <w:p w14:paraId="13BA48AF" w14:textId="77777777" w:rsidR="007C7DC2" w:rsidRPr="007C7DC2" w:rsidRDefault="007C7DC2" w:rsidP="007C7DC2">
      <w:pPr>
        <w:spacing w:before="21"/>
        <w:ind w:left="1440"/>
        <w:rPr>
          <w:rFonts w:ascii="Microsoft JhengHei" w:eastAsia="Microsoft JhengHei" w:hAnsi="Microsoft JhengHei" w:cs="Microsoft JhengHei"/>
        </w:rPr>
      </w:pPr>
      <w:r w:rsidRPr="007C7DC2">
        <w:rPr>
          <w:rFonts w:ascii="Microsoft JhengHei" w:eastAsia="Microsoft JhengHei" w:hAnsi="Microsoft JhengHei" w:cs="Microsoft JhengHei" w:hint="eastAsia"/>
        </w:rPr>
        <w:t>•</w:t>
      </w:r>
      <w:proofErr w:type="spellStart"/>
      <w:r w:rsidRPr="007C7DC2">
        <w:rPr>
          <w:rFonts w:ascii="Microsoft JhengHei" w:eastAsia="Microsoft JhengHei" w:hAnsi="Microsoft JhengHei" w:cs="Microsoft JhengHei" w:hint="eastAsia"/>
        </w:rPr>
        <w:t>提高场地工作人员的认识，并鼓励他们转介到赌徒的</w:t>
      </w:r>
      <w:proofErr w:type="spellEnd"/>
    </w:p>
    <w:p w14:paraId="6C8315DF" w14:textId="77777777" w:rsidR="007C7DC2" w:rsidRPr="007C7DC2" w:rsidRDefault="007C7DC2" w:rsidP="007C7DC2">
      <w:pPr>
        <w:spacing w:before="21"/>
        <w:ind w:left="1440"/>
        <w:rPr>
          <w:rFonts w:ascii="Microsoft JhengHei" w:eastAsia="Microsoft JhengHei" w:hAnsi="Microsoft JhengHei" w:cs="Microsoft JhengHei"/>
        </w:rPr>
      </w:pPr>
      <w:proofErr w:type="spellStart"/>
      <w:r w:rsidRPr="007C7DC2">
        <w:rPr>
          <w:rFonts w:ascii="Microsoft JhengHei" w:eastAsia="Microsoft JhengHei" w:hAnsi="Microsoft JhengHei" w:cs="Microsoft JhengHei" w:hint="eastAsia"/>
        </w:rPr>
        <w:t>帮助服务，自我排斥计划和其他社区支持服务</w:t>
      </w:r>
      <w:proofErr w:type="spellEnd"/>
    </w:p>
    <w:p w14:paraId="7BEB03F8" w14:textId="77777777" w:rsidR="007C7DC2" w:rsidRPr="007C7DC2" w:rsidRDefault="007C7DC2" w:rsidP="007C7DC2">
      <w:pPr>
        <w:spacing w:before="21"/>
        <w:ind w:left="1440"/>
        <w:rPr>
          <w:rFonts w:ascii="Microsoft JhengHei" w:eastAsia="Microsoft JhengHei" w:hAnsi="Microsoft JhengHei" w:cs="Microsoft JhengHei"/>
        </w:rPr>
      </w:pPr>
      <w:r w:rsidRPr="007C7DC2">
        <w:rPr>
          <w:rFonts w:ascii="Microsoft JhengHei" w:eastAsia="Microsoft JhengHei" w:hAnsi="Microsoft JhengHei" w:cs="Microsoft JhengHei" w:hint="eastAsia"/>
        </w:rPr>
        <w:t>•</w:t>
      </w:r>
      <w:proofErr w:type="spellStart"/>
      <w:r w:rsidRPr="007C7DC2">
        <w:rPr>
          <w:rFonts w:ascii="Microsoft JhengHei" w:eastAsia="Microsoft JhengHei" w:hAnsi="Microsoft JhengHei" w:cs="Microsoft JhengHei" w:hint="eastAsia"/>
        </w:rPr>
        <w:t>符合《负责任赌博行为准则》的要求</w:t>
      </w:r>
      <w:proofErr w:type="spellEnd"/>
    </w:p>
    <w:p w14:paraId="020439F5" w14:textId="77777777" w:rsidR="007C7DC2" w:rsidRPr="007C7DC2" w:rsidRDefault="007C7DC2" w:rsidP="007C7DC2">
      <w:pPr>
        <w:spacing w:before="21"/>
        <w:ind w:left="1440"/>
        <w:rPr>
          <w:rFonts w:ascii="Microsoft JhengHei" w:eastAsia="Microsoft JhengHei" w:hAnsi="Microsoft JhengHei" w:cs="Microsoft JhengHei"/>
        </w:rPr>
      </w:pPr>
      <w:r w:rsidRPr="007C7DC2">
        <w:rPr>
          <w:rFonts w:ascii="Microsoft JhengHei" w:eastAsia="Microsoft JhengHei" w:hAnsi="Microsoft JhengHei" w:cs="Microsoft JhengHei" w:hint="eastAsia"/>
        </w:rPr>
        <w:t>•</w:t>
      </w:r>
      <w:proofErr w:type="spellStart"/>
      <w:r w:rsidRPr="007C7DC2">
        <w:rPr>
          <w:rFonts w:ascii="Microsoft JhengHei" w:eastAsia="Microsoft JhengHei" w:hAnsi="Microsoft JhengHei" w:cs="Microsoft JhengHei" w:hint="eastAsia"/>
        </w:rPr>
        <w:t>创建和维护负责任的赌博环境</w:t>
      </w:r>
      <w:proofErr w:type="spellEnd"/>
    </w:p>
    <w:p w14:paraId="77301F07" w14:textId="77777777" w:rsidR="007C7DC2" w:rsidRPr="007C7DC2" w:rsidRDefault="007C7DC2" w:rsidP="007C7DC2">
      <w:pPr>
        <w:spacing w:before="21"/>
        <w:ind w:left="1440"/>
        <w:rPr>
          <w:rFonts w:ascii="Microsoft JhengHei" w:eastAsia="Microsoft JhengHei" w:hAnsi="Microsoft JhengHei" w:cs="Microsoft JhengHei"/>
        </w:rPr>
      </w:pPr>
      <w:r w:rsidRPr="007C7DC2">
        <w:rPr>
          <w:rFonts w:ascii="Microsoft JhengHei" w:eastAsia="Microsoft JhengHei" w:hAnsi="Microsoft JhengHei" w:cs="Microsoft JhengHei" w:hint="eastAsia"/>
        </w:rPr>
        <w:t>•</w:t>
      </w:r>
      <w:proofErr w:type="spellStart"/>
      <w:r w:rsidRPr="007C7DC2">
        <w:rPr>
          <w:rFonts w:ascii="Microsoft JhengHei" w:eastAsia="Microsoft JhengHei" w:hAnsi="Microsoft JhengHei" w:cs="Microsoft JhengHei" w:hint="eastAsia"/>
        </w:rPr>
        <w:t>确保完成所需的博彩责任服务（</w:t>
      </w:r>
      <w:r w:rsidRPr="007C7DC2">
        <w:rPr>
          <w:rFonts w:ascii="Microsoft JhengHei" w:eastAsia="Microsoft JhengHei" w:hAnsi="Microsoft JhengHei" w:cs="Microsoft JhengHei"/>
        </w:rPr>
        <w:t>RSG</w:t>
      </w:r>
      <w:proofErr w:type="spellEnd"/>
      <w:r w:rsidRPr="007C7DC2">
        <w:rPr>
          <w:rFonts w:ascii="Microsoft JhengHei" w:eastAsia="Microsoft JhengHei" w:hAnsi="Microsoft JhengHei" w:cs="Microsoft JhengHei" w:hint="eastAsia"/>
        </w:rPr>
        <w:t>）</w:t>
      </w:r>
    </w:p>
    <w:p w14:paraId="0C234423" w14:textId="77777777" w:rsidR="007C7DC2" w:rsidRPr="007C7DC2" w:rsidRDefault="007C7DC2" w:rsidP="007C7DC2">
      <w:pPr>
        <w:spacing w:before="21"/>
        <w:ind w:left="1440"/>
        <w:rPr>
          <w:rFonts w:ascii="Microsoft JhengHei" w:eastAsia="Microsoft JhengHei" w:hAnsi="Microsoft JhengHei" w:cs="Microsoft JhengHei"/>
        </w:rPr>
      </w:pPr>
      <w:proofErr w:type="spellStart"/>
      <w:r w:rsidRPr="007C7DC2">
        <w:rPr>
          <w:rFonts w:ascii="Microsoft JhengHei" w:eastAsia="Microsoft JhengHei" w:hAnsi="Microsoft JhengHei" w:cs="Microsoft JhengHei" w:hint="eastAsia"/>
        </w:rPr>
        <w:t>训练</w:t>
      </w:r>
      <w:proofErr w:type="spellEnd"/>
      <w:r w:rsidRPr="007C7DC2">
        <w:rPr>
          <w:rFonts w:ascii="Microsoft JhengHei" w:eastAsia="Microsoft JhengHei" w:hAnsi="Microsoft JhengHei" w:cs="Microsoft JhengHei" w:hint="eastAsia"/>
        </w:rPr>
        <w:t>。</w:t>
      </w:r>
    </w:p>
    <w:p w14:paraId="3FF9AF2F" w14:textId="77777777" w:rsidR="007C7DC2" w:rsidRPr="007C7DC2" w:rsidRDefault="007C7DC2" w:rsidP="007C7DC2">
      <w:pPr>
        <w:spacing w:before="21"/>
        <w:ind w:left="1440"/>
        <w:rPr>
          <w:rFonts w:ascii="Microsoft JhengHei" w:eastAsia="Microsoft JhengHei" w:hAnsi="Microsoft JhengHei" w:cs="Microsoft JhengHei"/>
        </w:rPr>
      </w:pPr>
    </w:p>
    <w:p w14:paraId="68C267F4" w14:textId="77777777" w:rsidR="007C7DC2" w:rsidRPr="007C7DC2" w:rsidRDefault="007C7DC2" w:rsidP="007C7DC2">
      <w:pPr>
        <w:spacing w:before="21"/>
        <w:ind w:left="1440"/>
        <w:rPr>
          <w:rFonts w:ascii="Microsoft JhengHei" w:eastAsia="Microsoft JhengHei" w:hAnsi="Microsoft JhengHei" w:cs="Microsoft JhengHei"/>
        </w:rPr>
      </w:pPr>
      <w:proofErr w:type="spellStart"/>
      <w:r w:rsidRPr="007C7DC2">
        <w:rPr>
          <w:rFonts w:ascii="Microsoft JhengHei" w:eastAsia="Microsoft JhengHei" w:hAnsi="Microsoft JhengHei" w:cs="Microsoft JhengHei" w:hint="eastAsia"/>
        </w:rPr>
        <w:t>免责声明</w:t>
      </w:r>
      <w:proofErr w:type="spellEnd"/>
    </w:p>
    <w:p w14:paraId="051AD93B" w14:textId="77777777" w:rsidR="007C7DC2" w:rsidRPr="007C7DC2" w:rsidRDefault="007C7DC2" w:rsidP="007C7DC2">
      <w:pPr>
        <w:spacing w:before="21"/>
        <w:ind w:left="1440"/>
        <w:rPr>
          <w:rFonts w:ascii="Microsoft JhengHei" w:eastAsia="Microsoft JhengHei" w:hAnsi="Microsoft JhengHei" w:cs="Microsoft JhengHei"/>
        </w:rPr>
      </w:pPr>
      <w:proofErr w:type="spellStart"/>
      <w:r w:rsidRPr="007C7DC2">
        <w:rPr>
          <w:rFonts w:ascii="Microsoft JhengHei" w:eastAsia="Microsoft JhengHei" w:hAnsi="Microsoft JhengHei" w:cs="Microsoft JhengHei" w:hint="eastAsia"/>
        </w:rPr>
        <w:t>影响此代码的任何立法变更均不会使该代码无效</w:t>
      </w:r>
      <w:proofErr w:type="spellEnd"/>
      <w:r w:rsidRPr="007C7DC2">
        <w:rPr>
          <w:rFonts w:ascii="Microsoft JhengHei" w:eastAsia="Microsoft JhengHei" w:hAnsi="Microsoft JhengHei" w:cs="Microsoft JhengHei" w:hint="eastAsia"/>
        </w:rPr>
        <w:t>。</w:t>
      </w:r>
      <w:r w:rsidRPr="007C7DC2">
        <w:rPr>
          <w:rFonts w:ascii="Microsoft JhengHei" w:eastAsia="Microsoft JhengHei" w:hAnsi="Microsoft JhengHei" w:cs="Microsoft JhengHei"/>
        </w:rPr>
        <w:t xml:space="preserve"> </w:t>
      </w:r>
      <w:proofErr w:type="spellStart"/>
      <w:r w:rsidRPr="007C7DC2">
        <w:rPr>
          <w:rFonts w:ascii="Microsoft JhengHei" w:eastAsia="Microsoft JhengHei" w:hAnsi="Microsoft JhengHei" w:cs="Microsoft JhengHei" w:hint="eastAsia"/>
        </w:rPr>
        <w:t>任何国家</w:t>
      </w:r>
      <w:proofErr w:type="spellEnd"/>
    </w:p>
    <w:p w14:paraId="720C5AE3" w14:textId="77777777" w:rsidR="007C7DC2" w:rsidRPr="007C7DC2" w:rsidRDefault="007C7DC2" w:rsidP="007C7DC2">
      <w:pPr>
        <w:spacing w:before="21"/>
        <w:ind w:left="1440"/>
        <w:rPr>
          <w:rFonts w:ascii="Microsoft JhengHei" w:eastAsia="Microsoft JhengHei" w:hAnsi="Microsoft JhengHei" w:cs="Microsoft JhengHei"/>
        </w:rPr>
      </w:pPr>
      <w:proofErr w:type="spellStart"/>
      <w:r w:rsidRPr="007C7DC2">
        <w:rPr>
          <w:rFonts w:ascii="Microsoft JhengHei" w:eastAsia="Microsoft JhengHei" w:hAnsi="Microsoft JhengHei" w:cs="Microsoft JhengHei" w:hint="eastAsia"/>
        </w:rPr>
        <w:t>或联邦法律或法规安排优先于此内容</w:t>
      </w:r>
      <w:proofErr w:type="spellEnd"/>
    </w:p>
    <w:p w14:paraId="2BB9A3F4" w14:textId="5F07A7FB" w:rsidR="007C7DC2" w:rsidRDefault="007C7DC2" w:rsidP="007C7DC2">
      <w:pPr>
        <w:spacing w:before="21"/>
        <w:ind w:left="1440"/>
        <w:rPr>
          <w:rFonts w:ascii="Microsoft JhengHei" w:eastAsia="Microsoft JhengHei" w:hAnsi="Microsoft JhengHei" w:cs="Microsoft JhengHei"/>
        </w:rPr>
      </w:pPr>
      <w:proofErr w:type="spellStart"/>
      <w:r w:rsidRPr="007C7DC2">
        <w:rPr>
          <w:rFonts w:ascii="Microsoft JhengHei" w:eastAsia="Microsoft JhengHei" w:hAnsi="Microsoft JhengHei" w:cs="Microsoft JhengHei" w:hint="eastAsia"/>
        </w:rPr>
        <w:t>代码</w:t>
      </w:r>
      <w:proofErr w:type="spellEnd"/>
      <w:r w:rsidRPr="007C7DC2">
        <w:rPr>
          <w:rFonts w:ascii="Microsoft JhengHei" w:eastAsia="Microsoft JhengHei" w:hAnsi="Microsoft JhengHei" w:cs="Microsoft JhengHei" w:hint="eastAsia"/>
        </w:rPr>
        <w:t>。</w:t>
      </w:r>
    </w:p>
    <w:p w14:paraId="4C57B1DC" w14:textId="77777777" w:rsidR="007C7DC2" w:rsidRDefault="007C7DC2" w:rsidP="007C7DC2">
      <w:pPr>
        <w:spacing w:before="21"/>
        <w:ind w:left="1440"/>
      </w:pPr>
    </w:p>
    <w:sectPr w:rsidR="007C7DC2" w:rsidSect="007C7DC2">
      <w:footerReference w:type="default" r:id="rId10"/>
      <w:pgSz w:w="11910" w:h="16840"/>
      <w:pgMar w:top="1400" w:right="0" w:bottom="900" w:left="0" w:header="0" w:footer="711"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6F4F1" w14:textId="77777777" w:rsidR="00346F58" w:rsidRDefault="00346F58">
      <w:pPr>
        <w:spacing w:after="0" w:line="240" w:lineRule="auto"/>
      </w:pPr>
      <w:r>
        <w:separator/>
      </w:r>
    </w:p>
  </w:endnote>
  <w:endnote w:type="continuationSeparator" w:id="0">
    <w:p w14:paraId="7C57EE54" w14:textId="77777777" w:rsidR="00346F58" w:rsidRDefault="0034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62B46" w14:textId="77777777" w:rsidR="002A044C" w:rsidRDefault="00F90E91">
    <w:pPr>
      <w:pStyle w:val="BodyText"/>
      <w:spacing w:line="14" w:lineRule="auto"/>
      <w:rPr>
        <w:sz w:val="20"/>
      </w:rPr>
    </w:pPr>
    <w:r>
      <w:rPr>
        <w:noProof/>
        <w:lang w:val="en-AU" w:eastAsia="zh-CN"/>
      </w:rPr>
      <mc:AlternateContent>
        <mc:Choice Requires="wps">
          <w:drawing>
            <wp:anchor distT="0" distB="0" distL="114300" distR="114300" simplePos="0" relativeHeight="251656704" behindDoc="1" locked="0" layoutInCell="1" allowOverlap="1" wp14:anchorId="59E7DA0C" wp14:editId="2EA4F2F3">
              <wp:simplePos x="0" y="0"/>
              <wp:positionH relativeFrom="page">
                <wp:posOffset>1582420</wp:posOffset>
              </wp:positionH>
              <wp:positionV relativeFrom="page">
                <wp:posOffset>10101580</wp:posOffset>
              </wp:positionV>
              <wp:extent cx="4190365" cy="152400"/>
              <wp:effectExtent l="1270" t="0" r="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365" cy="152400"/>
                      </a:xfrm>
                      <a:prstGeom prst="rect">
                        <a:avLst/>
                      </a:prstGeom>
                      <a:noFill/>
                      <a:ln>
                        <a:noFill/>
                      </a:ln>
                    </wps:spPr>
                    <wps:txbx>
                      <w:txbxContent>
                        <w:p w14:paraId="2A6EFA11" w14:textId="77777777" w:rsidR="002A044C" w:rsidRDefault="00F90E91">
                          <w:pPr>
                            <w:spacing w:line="223" w:lineRule="exact"/>
                            <w:ind w:left="20" w:right="-2"/>
                            <w:rPr>
                              <w:b/>
                              <w:sz w:val="20"/>
                            </w:rPr>
                          </w:pPr>
                          <w:r>
                            <w:rPr>
                              <w:rFonts w:eastAsia="SimSun"/>
                              <w:b/>
                              <w:color w:val="808080"/>
                              <w:sz w:val="20"/>
                              <w:lang w:eastAsia="zh-CN"/>
                            </w:rPr>
                            <w:t xml:space="preserve">Frontier Hospitality </w:t>
                          </w:r>
                          <w:r w:rsidR="00AA45FF">
                            <w:rPr>
                              <w:rFonts w:eastAsia="SimSun" w:hint="eastAsia"/>
                              <w:b/>
                              <w:color w:val="808080"/>
                              <w:sz w:val="20"/>
                              <w:lang w:eastAsia="zh-CN"/>
                            </w:rPr>
                            <w:t>有限公司</w:t>
                          </w:r>
                          <w:r w:rsidR="00AF7C97">
                            <w:rPr>
                              <w:rFonts w:eastAsia="SimSun" w:hint="eastAsia"/>
                              <w:b/>
                              <w:color w:val="808080"/>
                              <w:sz w:val="20"/>
                              <w:lang w:eastAsia="zh-CN"/>
                            </w:rPr>
                            <w:t>可操作</w:t>
                          </w:r>
                          <w:r w:rsidR="00AA45FF" w:rsidRPr="00AA45FF">
                            <w:rPr>
                              <w:rFonts w:eastAsia="SimSun" w:hint="eastAsia"/>
                              <w:b/>
                              <w:color w:val="808080"/>
                              <w:sz w:val="20"/>
                              <w:lang w:eastAsia="zh-CN"/>
                            </w:rPr>
                            <w:t>负责任赌博行为准则</w:t>
                          </w:r>
                        </w:p>
                      </w:txbxContent>
                    </wps:txbx>
                    <wps:bodyPr rot="0" vert="horz" wrap="square" lIns="0" tIns="0" rIns="0" bIns="0" anchor="t" anchorCtr="0" upright="1">
                      <a:noAutofit/>
                    </wps:bodyPr>
                  </wps:wsp>
                </a:graphicData>
              </a:graphic>
            </wp:anchor>
          </w:drawing>
        </mc:Choice>
        <mc:Fallback>
          <w:pict>
            <v:shapetype w14:anchorId="59E7DA0C" id="_x0000_t202" coordsize="21600,21600" o:spt="202" path="m,l,21600r21600,l21600,xe">
              <v:stroke joinstyle="miter"/>
              <v:path gradientshapeok="t" o:connecttype="rect"/>
            </v:shapetype>
            <v:shape id="Text Box 2" o:spid="_x0000_s1026" type="#_x0000_t202" style="position:absolute;margin-left:124.6pt;margin-top:795.4pt;width:329.95pt;height:12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AY6QEAALYDAAAOAAAAZHJzL2Uyb0RvYy54bWysU9tu1DAQfUfiHyy/s0mWtoJos1VpVYRU&#10;LlLLB0wcZ2OReMzYu8ny9YydzVLgDfFiTcYzx2fOnGyup6EXB03eoK1kscql0FZhY+yukl+f7l+9&#10;kcIHsA30aHUlj9rL6+3LF5vRlXqNHfaNJsEg1pejq2QXgiuzzKtOD+BX6LTlyxZpgMCftMsagpHR&#10;hz5b5/lVNiI1jlBp7zl7N1/KbcJvW63C57b1Ooi+kswtpJPSWccz226g3BG4zqgTDfgHFgMYy4+e&#10;oe4ggNiT+QtqMIrQYxtWCocM29YonWbgaYr8j2keO3A6zcLieHeWyf8/WPXp8IWEaSrJi7Iw8Iqe&#10;9BTEO5zEOqozOl9y0aPjsjBxmrecJvXuAdU3LyzedmB3+oYIx05Dw+yK2Jk9a51xfASpx4/Y8DOw&#10;D5iAppaGKB2LIRidt3Q8byZSUZy8KN7mr68upVB8V1yuL/K0ugzKpduRD+81DiIGlSTefEKHw4MP&#10;kQ2US0l8zOK96fu0/d7+luDCmEnsI+GZepjq6aRGjc2R5yCczcTm56BD+iHFyEaqpP++B9JS9B8s&#10;axFdtwS0BPUSgFXcWskgxRzehtmde0dm1zHyrLbFG9arNWmUKOzM4sSTzZEmPBk5uu/5d6r69btt&#10;fwIAAP//AwBQSwMEFAAGAAgAAAAhABtNcILhAAAADQEAAA8AAABkcnMvZG93bnJldi54bWxMj8FO&#10;wzAQRO9I/IO1SNyonahEdYhTVQhOSIg0HDg6sZtEjdchdtvw9ywnetyZp9mZYru4kZ3tHAaPCpKV&#10;AGax9WbATsFn/fqwARaiRqNHj1bBjw2wLW9vCp0bf8HKnvexYxSCIdcK+hinnPPQ9tbpsPKTRfIO&#10;fnY60jl33Mz6QuFu5KkQGXd6QPrQ68k+97Y97k9Owe4Lq5fh+735qA7VUNdS4Ft2VOr+btk9AYt2&#10;if8w/NWn6lBSp8af0AQ2KkjXMiWUjEcpaAQhUsgEWENSlqw3wMuCX68ofwEAAP//AwBQSwECLQAU&#10;AAYACAAAACEAtoM4kv4AAADhAQAAEwAAAAAAAAAAAAAAAAAAAAAAW0NvbnRlbnRfVHlwZXNdLnht&#10;bFBLAQItABQABgAIAAAAIQA4/SH/1gAAAJQBAAALAAAAAAAAAAAAAAAAAC8BAABfcmVscy8ucmVs&#10;c1BLAQItABQABgAIAAAAIQBNT6AY6QEAALYDAAAOAAAAAAAAAAAAAAAAAC4CAABkcnMvZTJvRG9j&#10;LnhtbFBLAQItABQABgAIAAAAIQAbTXCC4QAAAA0BAAAPAAAAAAAAAAAAAAAAAEMEAABkcnMvZG93&#10;bnJldi54bWxQSwUGAAAAAAQABADzAAAAUQUAAAAA&#10;" filled="f" stroked="f">
              <v:textbox inset="0,0,0,0">
                <w:txbxContent>
                  <w:p w14:paraId="2A6EFA11" w14:textId="77777777" w:rsidR="002A044C" w:rsidRDefault="00F90E91">
                    <w:pPr>
                      <w:spacing w:line="223" w:lineRule="exact"/>
                      <w:ind w:left="20" w:right="-2"/>
                      <w:rPr>
                        <w:b/>
                        <w:sz w:val="20"/>
                      </w:rPr>
                    </w:pPr>
                    <w:r>
                      <w:rPr>
                        <w:rFonts w:eastAsia="SimSun"/>
                        <w:b/>
                        <w:color w:val="808080"/>
                        <w:sz w:val="20"/>
                        <w:lang w:eastAsia="zh-CN"/>
                      </w:rPr>
                      <w:t xml:space="preserve">Frontier Hospitality </w:t>
                    </w:r>
                    <w:r w:rsidR="00AA45FF">
                      <w:rPr>
                        <w:rFonts w:eastAsia="SimSun" w:hint="eastAsia"/>
                        <w:b/>
                        <w:color w:val="808080"/>
                        <w:sz w:val="20"/>
                        <w:lang w:eastAsia="zh-CN"/>
                      </w:rPr>
                      <w:t>有限公司</w:t>
                    </w:r>
                    <w:r w:rsidR="00AF7C97">
                      <w:rPr>
                        <w:rFonts w:eastAsia="SimSun" w:hint="eastAsia"/>
                        <w:b/>
                        <w:color w:val="808080"/>
                        <w:sz w:val="20"/>
                        <w:lang w:eastAsia="zh-CN"/>
                      </w:rPr>
                      <w:t>可操作</w:t>
                    </w:r>
                    <w:r w:rsidR="00AA45FF" w:rsidRPr="00AA45FF">
                      <w:rPr>
                        <w:rFonts w:eastAsia="SimSun" w:hint="eastAsia"/>
                        <w:b/>
                        <w:color w:val="808080"/>
                        <w:sz w:val="20"/>
                        <w:lang w:eastAsia="zh-CN"/>
                      </w:rPr>
                      <w:t>负责任赌博行为准则</w:t>
                    </w:r>
                  </w:p>
                </w:txbxContent>
              </v:textbox>
              <w10:wrap anchorx="page" anchory="page"/>
            </v:shape>
          </w:pict>
        </mc:Fallback>
      </mc:AlternateContent>
    </w:r>
    <w:r>
      <w:rPr>
        <w:noProof/>
        <w:lang w:val="en-AU" w:eastAsia="zh-CN"/>
      </w:rPr>
      <mc:AlternateContent>
        <mc:Choice Requires="wps">
          <w:drawing>
            <wp:anchor distT="0" distB="0" distL="114300" distR="114300" simplePos="0" relativeHeight="251657728" behindDoc="1" locked="0" layoutInCell="1" allowOverlap="1" wp14:anchorId="09092009" wp14:editId="3E1E9EE2">
              <wp:simplePos x="0" y="0"/>
              <wp:positionH relativeFrom="page">
                <wp:posOffset>8255</wp:posOffset>
              </wp:positionH>
              <wp:positionV relativeFrom="page">
                <wp:posOffset>10157460</wp:posOffset>
              </wp:positionV>
              <wp:extent cx="7539990" cy="146050"/>
              <wp:effectExtent l="8255" t="13335" r="5080" b="12065"/>
              <wp:wrapNone/>
              <wp:docPr id="6" name="AutoShape 3"/>
              <wp:cNvGraphicFramePr/>
              <a:graphic xmlns:a="http://schemas.openxmlformats.org/drawingml/2006/main">
                <a:graphicData uri="http://schemas.microsoft.com/office/word/2010/wordprocessingShape">
                  <wps:wsp>
                    <wps:cNvSpPr/>
                    <wps:spPr bwMode="auto">
                      <a:xfrm>
                        <a:off x="0" y="0"/>
                        <a:ext cx="7539990" cy="146050"/>
                      </a:xfrm>
                      <a:custGeom>
                        <a:avLst/>
                        <a:gdLst>
                          <a:gd name="T0" fmla="+- 0 11887 13"/>
                          <a:gd name="T1" fmla="*/ T0 w 11874"/>
                          <a:gd name="T2" fmla="+- 0 16226 15996"/>
                          <a:gd name="T3" fmla="*/ 16226 h 230"/>
                          <a:gd name="T4" fmla="+- 0 11276 13"/>
                          <a:gd name="T5" fmla="*/ T4 w 11874"/>
                          <a:gd name="T6" fmla="+- 0 16226 15996"/>
                          <a:gd name="T7" fmla="*/ 16226 h 230"/>
                          <a:gd name="T8" fmla="+- 0 11276 13"/>
                          <a:gd name="T9" fmla="*/ T8 w 11874"/>
                          <a:gd name="T10" fmla="+- 0 15996 15996"/>
                          <a:gd name="T11" fmla="*/ 15996 h 230"/>
                          <a:gd name="T12" fmla="+- 0 10666 13"/>
                          <a:gd name="T13" fmla="*/ T12 w 11874"/>
                          <a:gd name="T14" fmla="+- 0 15996 15996"/>
                          <a:gd name="T15" fmla="*/ 15996 h 230"/>
                          <a:gd name="T16" fmla="+- 0 13 13"/>
                          <a:gd name="T17" fmla="*/ T16 w 11874"/>
                          <a:gd name="T18" fmla="+- 0 16226 15996"/>
                          <a:gd name="T19" fmla="*/ 16226 h 230"/>
                          <a:gd name="T20" fmla="+- 0 10323 13"/>
                          <a:gd name="T21" fmla="*/ T20 w 11874"/>
                          <a:gd name="T22" fmla="+- 0 16226 15996"/>
                          <a:gd name="T23" fmla="*/ 16226 h 230"/>
                          <a:gd name="T24" fmla="+- 0 10323 13"/>
                          <a:gd name="T25" fmla="*/ T24 w 11874"/>
                          <a:gd name="T26" fmla="+- 0 15996 15996"/>
                          <a:gd name="T27" fmla="*/ 15996 h 230"/>
                          <a:gd name="T28" fmla="+- 0 10666 13"/>
                          <a:gd name="T29" fmla="*/ T28 w 11874"/>
                          <a:gd name="T30" fmla="+- 0 15996 15996"/>
                          <a:gd name="T31" fmla="*/ 15996 h 2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74" h="230">
                            <a:moveTo>
                              <a:pt x="11874" y="230"/>
                            </a:moveTo>
                            <a:lnTo>
                              <a:pt x="11263" y="230"/>
                            </a:lnTo>
                            <a:lnTo>
                              <a:pt x="11263" y="0"/>
                            </a:lnTo>
                            <a:lnTo>
                              <a:pt x="10653" y="0"/>
                            </a:lnTo>
                            <a:moveTo>
                              <a:pt x="0" y="230"/>
                            </a:moveTo>
                            <a:lnTo>
                              <a:pt x="10310" y="230"/>
                            </a:lnTo>
                            <a:lnTo>
                              <a:pt x="10310" y="0"/>
                            </a:lnTo>
                            <a:lnTo>
                              <a:pt x="10653" y="0"/>
                            </a:lnTo>
                          </a:path>
                        </a:pathLst>
                      </a:custGeom>
                      <a:noFill/>
                      <a:ln w="9525">
                        <a:solidFill>
                          <a:srgbClr val="A4A4A4"/>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3" o:spid="_x0000_s1026" o:spt="100" style="position:absolute;left:0pt;margin-left:0.65pt;margin-top:799.8pt;height:11.5pt;width:593.7pt;mso-position-horizontal-relative:page;mso-position-vertical-relative:page;z-index:-9216;mso-width-relative:page;mso-height-relative:page;" filled="f" stroked="t" coordsize="11874,230" o:gfxdata="UEsDBAoAAAAAAIdO4kAAAAAAAAAAAAAAAAAEAAAAZHJzL1BLAwQUAAAACACHTuJAMij3l9wAAAAM&#10;AQAADwAAAGRycy9kb3ducmV2LnhtbE2PQUvEMBCF74L/IYzgzU1btXZr0wUVBRFEVxc8zjaxKW2S&#10;0qS7cX+9syc9zTze48031Sqage3U5DtnBaSLBJiyjZOdbQV8fjxeFMB8QCtxcFYJ+FEeVvXpSYWl&#10;dHv7rnbr0DIqsb5EATqEseTcN1oZ9As3Kkvet5sMBpJTy+WEeyo3A8+SJOcGO0sXNI7qXqumX89G&#10;wDO+xbh5xcOTfvm6ineb/vAw90Kcn6XJLbCgYvgLwxGf0KEmpq2brfRsIH1JQRrXy2UO7BhIi+IG&#10;2Ja2PMty4HXF/z9R/wJQSwMEFAAAAAgAh07iQAzmH4/AAwAA9gsAAA4AAABkcnMvZTJvRG9jLnht&#10;bK1W7Y7bNhD8X6DvQPBni5xE2pZPxumCIEGKAk0bIOoD0PqwBEiiStKWr0/fXUr06RjLNYrCgEyZ&#10;4+XsDLncp/fntiGnQuladgllDyElRZfJvO4OCf0z/fzukRJtRJeLRnZFQl8KTd8///jD09DvCi4r&#10;2eSFIhCk07uhT2hlTL8LAp1VRSv0g+yLDiZLqVph4FUdglyJAaK3TcDDMAoGqfJeyazQGn79NE7S&#10;Zxu/LIvM/FGWujCkSShwM/ap7HOPz+D5SewOSvRVnU00xH9g0Yq6g0UvoT4JI8hR1d+FautMSS1L&#10;85DJNpBlWWeFzQGyYaGXzbdK9IXNBcTR/UUm/f+FzX4/fVWkzhMaUdKJFiz6cDTSrkxWKM/Q6x2g&#10;vvVf1fSmYUj2wxeZA1oA2mZ+LlWLCkBO5GwFfrkIXJwNyeDH7WYVxzH4kMEcW0fhxjoQiJ37d3bU&#10;5pdC2kji9Js2o0E5jKy8+UQyhSBl24BXP78jIWHs8XFLmCUMJlxQzKF+CkgakgGB2/Xk+gXFHWqM&#10;FXEeEbaJ48gHrhwQwjELqwhfuV10ibd2sIkb30K877htHAq5rZe4gS3zPJe5bR3wNjc4j/N47Dq3&#10;2KGQ2+MSN+aZgJJdF47NjbDSkqvKMc+KMIquSQdiTlkgP8YXCXpO3CA4d+MWQc+P1RVj2dyKlEWL&#10;7Dwvlr1lcz9ubDzuGRKu+DWCfO5GypfPhefGMkE+N+QWQc+QJYJzN1K+eDi458ayv3zuyQ1/uefJ&#10;wgbkc0NSvnhCoDa8OW7LBFdzTzyCUB8PrgKKyhXF7NxNVRFGROCFG9pK3EuNFTiFiFBmU1t4IASg&#10;sIQugEFxBG+x5P0rGLJHMJzqe9B4Wi18cx8crLLw+C44bmaEwxa8hwyfEoUNcRd8ShXsmcFHgSb1&#10;FTQZfnuhKIH2Yo//EbteGDTNDckAd5+9hkiVULw+cKaVpyKVFmPQvQkBmU0XDKz5imm6t1gejRq/&#10;Yh3CffdTVId0F6+bd98TLow2Y0Qf98phRMIGv49juMLr4g3Wrem+3doO6a/t465zBKFQcbuNL9Kj&#10;Y7PWopOf66ax7jQdGhJvYGOg+lo2dY6T9kUd9h8bRU4C2scPa/xM2+ANTMljl4/bo4EzFmDLhE3S&#10;2DztZf4CDZOSY/MJzTIMKqn+pmSAxjOh+q+jUAUlza8ddHYxW69BKGNf1pst1nQ1n9nPZ0SXQaiE&#10;GgoVAIcfzdjdHntVHypYidm0OoltXVljP2X5jaymF2gurVxTI4zd6/zdol7b9e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UGAABbQ29udGVu&#10;dF9UeXBlc10ueG1sUEsBAhQACgAAAAAAh07iQAAAAAAAAAAAAAAAAAYAAAAAAAAAAAAQAAAAFwUA&#10;AF9yZWxzL1BLAQIUABQAAAAIAIdO4kCKFGY80QAAAJQBAAALAAAAAAAAAAEAIAAAADsFAABfcmVs&#10;cy8ucmVsc1BLAQIUAAoAAAAAAIdO4kAAAAAAAAAAAAAAAAAEAAAAAAAAAAAAEAAAAAAAAABkcnMv&#10;UEsBAhQAFAAAAAgAh07iQDIo95fcAAAADAEAAA8AAAAAAAAAAQAgAAAAIgAAAGRycy9kb3ducmV2&#10;LnhtbFBLAQIUABQAAAAIAIdO4kAM5h+PwAMAAPYLAAAOAAAAAAAAAAEAIAAAACsBAABkcnMvZTJv&#10;RG9jLnhtbFBLBQYAAAAABgAGAFkBAABdBwAAAAA=&#10;" path="m11874,230l11263,230,11263,0,10653,0m0,230l10310,230,10310,0,10653,0e">
              <v:path o:connectlocs="7539990,10303510;7152005,10303510;7152005,10157460;6764655,10157460;0,10303510;6546850,10303510;6546850,10157460;6764655,10157460" o:connectangles="0,0,0,0,0,0,0,0"/>
              <v:fill on="f" focussize="0,0"/>
              <v:stroke color="#A4A4A4" joinstyle="round"/>
              <v:imagedata o:title=""/>
              <o:lock v:ext="edit" aspectratio="f"/>
            </v:shape>
          </w:pict>
        </mc:Fallback>
      </mc:AlternateContent>
    </w:r>
    <w:r>
      <w:rPr>
        <w:noProof/>
        <w:lang w:val="en-AU" w:eastAsia="zh-CN"/>
      </w:rPr>
      <mc:AlternateContent>
        <mc:Choice Requires="wps">
          <w:drawing>
            <wp:anchor distT="0" distB="0" distL="114300" distR="114300" simplePos="0" relativeHeight="251658752" behindDoc="1" locked="0" layoutInCell="1" allowOverlap="1" wp14:anchorId="37C224FC" wp14:editId="2E11AC11">
              <wp:simplePos x="0" y="0"/>
              <wp:positionH relativeFrom="page">
                <wp:posOffset>6757670</wp:posOffset>
              </wp:positionH>
              <wp:positionV relativeFrom="page">
                <wp:posOffset>10172700</wp:posOffset>
              </wp:positionV>
              <wp:extent cx="203200" cy="177800"/>
              <wp:effectExtent l="4445" t="0" r="1905"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wps:spPr>
                    <wps:txbx>
                      <w:txbxContent>
                        <w:p w14:paraId="7BF9E017" w14:textId="77777777" w:rsidR="002A044C" w:rsidRDefault="00F90E91">
                          <w:pPr>
                            <w:pStyle w:val="BodyText"/>
                            <w:spacing w:line="265" w:lineRule="exact"/>
                            <w:ind w:left="40"/>
                            <w:rPr>
                              <w:rFonts w:ascii="Times New Roman"/>
                            </w:rPr>
                          </w:pPr>
                          <w:r>
                            <w:fldChar w:fldCharType="begin"/>
                          </w:r>
                          <w:r>
                            <w:rPr>
                              <w:rFonts w:ascii="Times New Roman"/>
                              <w:color w:val="8B8B8B"/>
                            </w:rPr>
                            <w:instrText xml:space="preserve"> PAGE </w:instrText>
                          </w:r>
                          <w:r>
                            <w:fldChar w:fldCharType="separate"/>
                          </w:r>
                          <w:r w:rsidR="00063160">
                            <w:rPr>
                              <w:rFonts w:ascii="Times New Roman"/>
                              <w:noProof/>
                              <w:color w:val="8B8B8B"/>
                            </w:rPr>
                            <w:t>12</w:t>
                          </w:r>
                          <w:r>
                            <w:fldChar w:fldCharType="end"/>
                          </w:r>
                        </w:p>
                      </w:txbxContent>
                    </wps:txbx>
                    <wps:bodyPr rot="0" vert="horz" wrap="square" lIns="0" tIns="0" rIns="0" bIns="0" anchor="t" anchorCtr="0" upright="1">
                      <a:noAutofit/>
                    </wps:bodyPr>
                  </wps:wsp>
                </a:graphicData>
              </a:graphic>
            </wp:anchor>
          </w:drawing>
        </mc:Choice>
        <mc:Fallback>
          <w:pict>
            <v:shape w14:anchorId="37C224FC" id="Text Box 1" o:spid="_x0000_s1027" type="#_x0000_t202" style="position:absolute;margin-left:532.1pt;margin-top:801pt;width:16pt;height:14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7u5wEAALwDAAAOAAAAZHJzL2Uyb0RvYy54bWysU9tu2zAMfR+wfxD0vtjJhrUw4hRdiw4D&#10;ugvQ7gNkWbKFWaJGKbGzrx8lx1nXvg17ESiKPDw8pLZXkx3YQWEw4Gq+XpWcKSehNa6r+ffHuzeX&#10;nIUoXCsGcKrmRxX41e71q+3oK7WBHoZWISMQF6rR17yP0VdFEWSvrAgr8MrRowa0ItIVu6JFMRK6&#10;HYpNWb4vRsDWI0gVAnlv50e+y/haKxm/ah1UZEPNiVvMJ+azSWex24qqQ+F7I080xD+wsMI4KnqG&#10;uhVRsD2aF1DWSIQAOq4k2AK0NlLlHqibdfmsm4deeJV7IXGCP8sU/h+s/HL4hsy0NX/HmROWRvSo&#10;psg+wMTWSZ3Rh4qCHjyFxYncNOXcafD3IH8E5uCmF65T14gw9kq0xC5nFk9SZ5yQQJrxM7RURuwj&#10;ZKBJo03SkRiM0GlKx/NkEhVJzk35lqbNmaSn9cXFJdnErRDVkuwxxI8KLEtGzZEGn8HF4T7EOXQJ&#10;SbUc3JlhyMMf3F8OwkyeTD7xnZnHqZmySmdNGmiP1A3CvFL0BcjoAX9xNtI61Tz83AtUnA2fHCmS&#10;dm8xcDGaxRBOUmrNI2ezeRPnHd17NF1PyLPmDq5JNW1yR0nemcWJLq1I1uS0zmkHn95z1J9Pt/sN&#10;AAD//wMAUEsDBBQABgAIAAAAIQD6Tx8q3gAAAA8BAAAPAAAAZHJzL2Rvd25yZXYueG1sTE/LTsMw&#10;ELwj8Q/WInGjNgFZNMSpKgQnJEQaDhyd2E2sxusQu234ezYnett5aHam2Mx+YCc7RRdQwf1KALPY&#10;BuOwU/BVv909AYtJo9FDQKvg10bYlNdXhc5NOGNlT7vUMQrBmGsFfUpjznlse+t1XIXRImn7MHmd&#10;CE4dN5M+U7gfeCaE5F47pA+9Hu1Lb9vD7ugVbL+xenU/H81nta9cXa8FvsuDUrc38/YZWLJz+jfD&#10;Up+qQ0mdmnBEE9lAWMjHjLx0SZHRrMUj1pK4ZuEehABeFvxyR/kHAAD//wMAUEsBAi0AFAAGAAgA&#10;AAAhALaDOJL+AAAA4QEAABMAAAAAAAAAAAAAAAAAAAAAAFtDb250ZW50X1R5cGVzXS54bWxQSwEC&#10;LQAUAAYACAAAACEAOP0h/9YAAACUAQAACwAAAAAAAAAAAAAAAAAvAQAAX3JlbHMvLnJlbHNQSwEC&#10;LQAUAAYACAAAACEAia5e7ucBAAC8AwAADgAAAAAAAAAAAAAAAAAuAgAAZHJzL2Uyb0RvYy54bWxQ&#10;SwECLQAUAAYACAAAACEA+k8fKt4AAAAPAQAADwAAAAAAAAAAAAAAAABBBAAAZHJzL2Rvd25yZXYu&#10;eG1sUEsFBgAAAAAEAAQA8wAAAEwFAAAAAA==&#10;" filled="f" stroked="f">
              <v:textbox inset="0,0,0,0">
                <w:txbxContent>
                  <w:p w14:paraId="7BF9E017" w14:textId="77777777" w:rsidR="002A044C" w:rsidRDefault="00F90E91">
                    <w:pPr>
                      <w:pStyle w:val="BodyText"/>
                      <w:spacing w:line="265" w:lineRule="exact"/>
                      <w:ind w:left="40"/>
                      <w:rPr>
                        <w:rFonts w:ascii="Times New Roman"/>
                      </w:rPr>
                    </w:pPr>
                    <w:r>
                      <w:fldChar w:fldCharType="begin"/>
                    </w:r>
                    <w:r>
                      <w:rPr>
                        <w:rFonts w:ascii="Times New Roman"/>
                        <w:color w:val="8B8B8B"/>
                      </w:rPr>
                      <w:instrText xml:space="preserve"> PAGE </w:instrText>
                    </w:r>
                    <w:r>
                      <w:fldChar w:fldCharType="separate"/>
                    </w:r>
                    <w:r w:rsidR="00063160">
                      <w:rPr>
                        <w:rFonts w:ascii="Times New Roman"/>
                        <w:noProof/>
                        <w:color w:val="8B8B8B"/>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82988" w14:textId="77777777" w:rsidR="00346F58" w:rsidRDefault="00346F58">
      <w:pPr>
        <w:spacing w:after="0" w:line="240" w:lineRule="auto"/>
      </w:pPr>
      <w:r>
        <w:separator/>
      </w:r>
    </w:p>
  </w:footnote>
  <w:footnote w:type="continuationSeparator" w:id="0">
    <w:p w14:paraId="3D5776BC" w14:textId="77777777" w:rsidR="00346F58" w:rsidRDefault="00346F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F63DE"/>
    <w:multiLevelType w:val="multilevel"/>
    <w:tmpl w:val="272F63DE"/>
    <w:lvl w:ilvl="0">
      <w:start w:val="1"/>
      <w:numFmt w:val="decimal"/>
      <w:lvlText w:val="%1."/>
      <w:lvlJc w:val="left"/>
      <w:pPr>
        <w:ind w:left="2520" w:hanging="720"/>
      </w:pPr>
      <w:rPr>
        <w:rFonts w:ascii="Calibri" w:eastAsia="Calibri" w:hAnsi="Calibri" w:cs="Calibri" w:hint="default"/>
        <w:b/>
        <w:bCs/>
        <w:spacing w:val="-4"/>
        <w:w w:val="100"/>
        <w:sz w:val="24"/>
        <w:szCs w:val="24"/>
      </w:rPr>
    </w:lvl>
    <w:lvl w:ilvl="1">
      <w:start w:val="1"/>
      <w:numFmt w:val="bullet"/>
      <w:lvlText w:val=""/>
      <w:lvlJc w:val="left"/>
      <w:pPr>
        <w:ind w:left="3240" w:hanging="360"/>
      </w:pPr>
      <w:rPr>
        <w:rFonts w:ascii="Symbol" w:eastAsia="Symbol" w:hAnsi="Symbol" w:cs="Symbol" w:hint="default"/>
        <w:w w:val="100"/>
        <w:sz w:val="24"/>
        <w:szCs w:val="24"/>
      </w:rPr>
    </w:lvl>
    <w:lvl w:ilvl="2">
      <w:start w:val="1"/>
      <w:numFmt w:val="bullet"/>
      <w:lvlText w:val="•"/>
      <w:lvlJc w:val="left"/>
      <w:pPr>
        <w:ind w:left="3240" w:hanging="360"/>
      </w:pPr>
      <w:rPr>
        <w:rFonts w:hint="default"/>
      </w:rPr>
    </w:lvl>
    <w:lvl w:ilvl="3">
      <w:start w:val="1"/>
      <w:numFmt w:val="bullet"/>
      <w:lvlText w:val="•"/>
      <w:lvlJc w:val="left"/>
      <w:pPr>
        <w:ind w:left="3600" w:hanging="360"/>
      </w:pPr>
      <w:rPr>
        <w:rFonts w:hint="default"/>
      </w:rPr>
    </w:lvl>
    <w:lvl w:ilvl="4">
      <w:start w:val="1"/>
      <w:numFmt w:val="bullet"/>
      <w:lvlText w:val="•"/>
      <w:lvlJc w:val="left"/>
      <w:pPr>
        <w:ind w:left="4786" w:hanging="360"/>
      </w:pPr>
      <w:rPr>
        <w:rFonts w:hint="default"/>
      </w:rPr>
    </w:lvl>
    <w:lvl w:ilvl="5">
      <w:start w:val="1"/>
      <w:numFmt w:val="bullet"/>
      <w:lvlText w:val="•"/>
      <w:lvlJc w:val="left"/>
      <w:pPr>
        <w:ind w:left="5973" w:hanging="360"/>
      </w:pPr>
      <w:rPr>
        <w:rFonts w:hint="default"/>
      </w:rPr>
    </w:lvl>
    <w:lvl w:ilvl="6">
      <w:start w:val="1"/>
      <w:numFmt w:val="bullet"/>
      <w:lvlText w:val="•"/>
      <w:lvlJc w:val="left"/>
      <w:pPr>
        <w:ind w:left="7159" w:hanging="360"/>
      </w:pPr>
      <w:rPr>
        <w:rFonts w:hint="default"/>
      </w:rPr>
    </w:lvl>
    <w:lvl w:ilvl="7">
      <w:start w:val="1"/>
      <w:numFmt w:val="bullet"/>
      <w:lvlText w:val="•"/>
      <w:lvlJc w:val="left"/>
      <w:pPr>
        <w:ind w:left="8346" w:hanging="360"/>
      </w:pPr>
      <w:rPr>
        <w:rFonts w:hint="default"/>
      </w:rPr>
    </w:lvl>
    <w:lvl w:ilvl="8">
      <w:start w:val="1"/>
      <w:numFmt w:val="bullet"/>
      <w:lvlText w:val="•"/>
      <w:lvlJc w:val="left"/>
      <w:pPr>
        <w:ind w:left="9533" w:hanging="360"/>
      </w:pPr>
      <w:rPr>
        <w:rFonts w:hint="default"/>
      </w:rPr>
    </w:lvl>
  </w:abstractNum>
  <w:abstractNum w:abstractNumId="1" w15:restartNumberingAfterBreak="0">
    <w:nsid w:val="40357324"/>
    <w:multiLevelType w:val="multilevel"/>
    <w:tmpl w:val="40357324"/>
    <w:lvl w:ilvl="0">
      <w:start w:val="7"/>
      <w:numFmt w:val="decimal"/>
      <w:lvlText w:val="%1"/>
      <w:lvlJc w:val="left"/>
      <w:pPr>
        <w:ind w:left="2520" w:hanging="471"/>
      </w:pPr>
      <w:rPr>
        <w:rFonts w:hint="default"/>
      </w:rPr>
    </w:lvl>
    <w:lvl w:ilvl="1">
      <w:start w:val="1"/>
      <w:numFmt w:val="decimal"/>
      <w:lvlText w:val="%1.%2"/>
      <w:lvlJc w:val="left"/>
      <w:pPr>
        <w:ind w:left="2520" w:hanging="471"/>
      </w:pPr>
      <w:rPr>
        <w:rFonts w:ascii="Calibri" w:eastAsia="Calibri" w:hAnsi="Calibri" w:cs="Calibri" w:hint="default"/>
        <w:b/>
        <w:bCs/>
        <w:i/>
        <w:spacing w:val="-28"/>
        <w:w w:val="100"/>
        <w:sz w:val="24"/>
        <w:szCs w:val="24"/>
      </w:rPr>
    </w:lvl>
    <w:lvl w:ilvl="2">
      <w:start w:val="1"/>
      <w:numFmt w:val="bullet"/>
      <w:lvlText w:val=""/>
      <w:lvlJc w:val="left"/>
      <w:pPr>
        <w:ind w:left="3240" w:hanging="360"/>
      </w:pPr>
      <w:rPr>
        <w:rFonts w:ascii="Symbol" w:eastAsia="Symbol" w:hAnsi="Symbol" w:cs="Symbol" w:hint="default"/>
        <w:w w:val="100"/>
        <w:sz w:val="24"/>
        <w:szCs w:val="24"/>
      </w:rPr>
    </w:lvl>
    <w:lvl w:ilvl="3">
      <w:start w:val="1"/>
      <w:numFmt w:val="bullet"/>
      <w:lvlText w:val="•"/>
      <w:lvlJc w:val="left"/>
      <w:pPr>
        <w:ind w:left="5165" w:hanging="360"/>
      </w:pPr>
      <w:rPr>
        <w:rFonts w:hint="default"/>
      </w:rPr>
    </w:lvl>
    <w:lvl w:ilvl="4">
      <w:start w:val="1"/>
      <w:numFmt w:val="bullet"/>
      <w:lvlText w:val="•"/>
      <w:lvlJc w:val="left"/>
      <w:pPr>
        <w:ind w:left="6128" w:hanging="360"/>
      </w:pPr>
      <w:rPr>
        <w:rFonts w:hint="default"/>
      </w:rPr>
    </w:lvl>
    <w:lvl w:ilvl="5">
      <w:start w:val="1"/>
      <w:numFmt w:val="bullet"/>
      <w:lvlText w:val="•"/>
      <w:lvlJc w:val="left"/>
      <w:pPr>
        <w:ind w:left="7091" w:hanging="360"/>
      </w:pPr>
      <w:rPr>
        <w:rFonts w:hint="default"/>
      </w:rPr>
    </w:lvl>
    <w:lvl w:ilvl="6">
      <w:start w:val="1"/>
      <w:numFmt w:val="bullet"/>
      <w:lvlText w:val="•"/>
      <w:lvlJc w:val="left"/>
      <w:pPr>
        <w:ind w:left="8054" w:hanging="360"/>
      </w:pPr>
      <w:rPr>
        <w:rFonts w:hint="default"/>
      </w:rPr>
    </w:lvl>
    <w:lvl w:ilvl="7">
      <w:start w:val="1"/>
      <w:numFmt w:val="bullet"/>
      <w:lvlText w:val="•"/>
      <w:lvlJc w:val="left"/>
      <w:pPr>
        <w:ind w:left="9017" w:hanging="360"/>
      </w:pPr>
      <w:rPr>
        <w:rFonts w:hint="default"/>
      </w:rPr>
    </w:lvl>
    <w:lvl w:ilvl="8">
      <w:start w:val="1"/>
      <w:numFmt w:val="bullet"/>
      <w:lvlText w:val="•"/>
      <w:lvlJc w:val="left"/>
      <w:pPr>
        <w:ind w:left="9980" w:hanging="360"/>
      </w:pPr>
      <w:rPr>
        <w:rFonts w:hint="default"/>
      </w:rPr>
    </w:lvl>
  </w:abstractNum>
  <w:abstractNum w:abstractNumId="2" w15:restartNumberingAfterBreak="0">
    <w:nsid w:val="6FB65CCD"/>
    <w:multiLevelType w:val="multilevel"/>
    <w:tmpl w:val="6FB65CCD"/>
    <w:lvl w:ilvl="0">
      <w:start w:val="1"/>
      <w:numFmt w:val="lowerLetter"/>
      <w:lvlText w:val="(%1)"/>
      <w:lvlJc w:val="left"/>
      <w:pPr>
        <w:ind w:left="3240" w:hanging="720"/>
      </w:pPr>
      <w:rPr>
        <w:rFonts w:ascii="Calibri" w:eastAsia="Calibri" w:hAnsi="Calibri" w:cs="Calibri" w:hint="default"/>
        <w:spacing w:val="-3"/>
        <w:w w:val="100"/>
        <w:sz w:val="24"/>
        <w:szCs w:val="24"/>
      </w:rPr>
    </w:lvl>
    <w:lvl w:ilvl="1">
      <w:start w:val="1"/>
      <w:numFmt w:val="bullet"/>
      <w:lvlText w:val="•"/>
      <w:lvlJc w:val="left"/>
      <w:pPr>
        <w:ind w:left="4106" w:hanging="720"/>
      </w:pPr>
      <w:rPr>
        <w:rFonts w:hint="default"/>
      </w:rPr>
    </w:lvl>
    <w:lvl w:ilvl="2">
      <w:start w:val="1"/>
      <w:numFmt w:val="bullet"/>
      <w:lvlText w:val="•"/>
      <w:lvlJc w:val="left"/>
      <w:pPr>
        <w:ind w:left="4973" w:hanging="720"/>
      </w:pPr>
      <w:rPr>
        <w:rFonts w:hint="default"/>
      </w:rPr>
    </w:lvl>
    <w:lvl w:ilvl="3">
      <w:start w:val="1"/>
      <w:numFmt w:val="bullet"/>
      <w:lvlText w:val="•"/>
      <w:lvlJc w:val="left"/>
      <w:pPr>
        <w:ind w:left="5839" w:hanging="720"/>
      </w:pPr>
      <w:rPr>
        <w:rFonts w:hint="default"/>
      </w:rPr>
    </w:lvl>
    <w:lvl w:ilvl="4">
      <w:start w:val="1"/>
      <w:numFmt w:val="bullet"/>
      <w:lvlText w:val="•"/>
      <w:lvlJc w:val="left"/>
      <w:pPr>
        <w:ind w:left="6706" w:hanging="720"/>
      </w:pPr>
      <w:rPr>
        <w:rFonts w:hint="default"/>
      </w:rPr>
    </w:lvl>
    <w:lvl w:ilvl="5">
      <w:start w:val="1"/>
      <w:numFmt w:val="bullet"/>
      <w:lvlText w:val="•"/>
      <w:lvlJc w:val="left"/>
      <w:pPr>
        <w:ind w:left="7573" w:hanging="720"/>
      </w:pPr>
      <w:rPr>
        <w:rFonts w:hint="default"/>
      </w:rPr>
    </w:lvl>
    <w:lvl w:ilvl="6">
      <w:start w:val="1"/>
      <w:numFmt w:val="bullet"/>
      <w:lvlText w:val="•"/>
      <w:lvlJc w:val="left"/>
      <w:pPr>
        <w:ind w:left="8439" w:hanging="720"/>
      </w:pPr>
      <w:rPr>
        <w:rFonts w:hint="default"/>
      </w:rPr>
    </w:lvl>
    <w:lvl w:ilvl="7">
      <w:start w:val="1"/>
      <w:numFmt w:val="bullet"/>
      <w:lvlText w:val="•"/>
      <w:lvlJc w:val="left"/>
      <w:pPr>
        <w:ind w:left="9306" w:hanging="720"/>
      </w:pPr>
      <w:rPr>
        <w:rFonts w:hint="default"/>
      </w:rPr>
    </w:lvl>
    <w:lvl w:ilvl="8">
      <w:start w:val="1"/>
      <w:numFmt w:val="bullet"/>
      <w:lvlText w:val="•"/>
      <w:lvlJc w:val="left"/>
      <w:pPr>
        <w:ind w:left="10173" w:hanging="720"/>
      </w:pPr>
      <w:rPr>
        <w:rFonts w:hint="default"/>
      </w:rPr>
    </w:lvl>
  </w:abstractNum>
  <w:abstractNum w:abstractNumId="3" w15:restartNumberingAfterBreak="0">
    <w:nsid w:val="73710072"/>
    <w:multiLevelType w:val="multilevel"/>
    <w:tmpl w:val="73710072"/>
    <w:lvl w:ilvl="0">
      <w:start w:val="1"/>
      <w:numFmt w:val="bullet"/>
      <w:lvlText w:val=""/>
      <w:lvlJc w:val="left"/>
      <w:pPr>
        <w:ind w:left="3780" w:hanging="360"/>
      </w:pPr>
      <w:rPr>
        <w:rFonts w:ascii="Symbol" w:eastAsia="Symbol" w:hAnsi="Symbol" w:cs="Symbol" w:hint="default"/>
        <w:w w:val="100"/>
        <w:sz w:val="24"/>
        <w:szCs w:val="24"/>
      </w:rPr>
    </w:lvl>
    <w:lvl w:ilvl="1">
      <w:start w:val="1"/>
      <w:numFmt w:val="bullet"/>
      <w:lvlText w:val="•"/>
      <w:lvlJc w:val="left"/>
      <w:pPr>
        <w:ind w:left="4592" w:hanging="360"/>
      </w:pPr>
      <w:rPr>
        <w:rFonts w:hint="default"/>
      </w:rPr>
    </w:lvl>
    <w:lvl w:ilvl="2">
      <w:start w:val="1"/>
      <w:numFmt w:val="bullet"/>
      <w:lvlText w:val="•"/>
      <w:lvlJc w:val="left"/>
      <w:pPr>
        <w:ind w:left="5405" w:hanging="360"/>
      </w:pPr>
      <w:rPr>
        <w:rFonts w:hint="default"/>
      </w:rPr>
    </w:lvl>
    <w:lvl w:ilvl="3">
      <w:start w:val="1"/>
      <w:numFmt w:val="bullet"/>
      <w:lvlText w:val="•"/>
      <w:lvlJc w:val="left"/>
      <w:pPr>
        <w:ind w:left="6217" w:hanging="360"/>
      </w:pPr>
      <w:rPr>
        <w:rFonts w:hint="default"/>
      </w:rPr>
    </w:lvl>
    <w:lvl w:ilvl="4">
      <w:start w:val="1"/>
      <w:numFmt w:val="bullet"/>
      <w:lvlText w:val="•"/>
      <w:lvlJc w:val="left"/>
      <w:pPr>
        <w:ind w:left="7030" w:hanging="360"/>
      </w:pPr>
      <w:rPr>
        <w:rFonts w:hint="default"/>
      </w:rPr>
    </w:lvl>
    <w:lvl w:ilvl="5">
      <w:start w:val="1"/>
      <w:numFmt w:val="bullet"/>
      <w:lvlText w:val="•"/>
      <w:lvlJc w:val="left"/>
      <w:pPr>
        <w:ind w:left="7843" w:hanging="360"/>
      </w:pPr>
      <w:rPr>
        <w:rFonts w:hint="default"/>
      </w:rPr>
    </w:lvl>
    <w:lvl w:ilvl="6">
      <w:start w:val="1"/>
      <w:numFmt w:val="bullet"/>
      <w:lvlText w:val="•"/>
      <w:lvlJc w:val="left"/>
      <w:pPr>
        <w:ind w:left="8655" w:hanging="360"/>
      </w:pPr>
      <w:rPr>
        <w:rFonts w:hint="default"/>
      </w:rPr>
    </w:lvl>
    <w:lvl w:ilvl="7">
      <w:start w:val="1"/>
      <w:numFmt w:val="bullet"/>
      <w:lvlText w:val="•"/>
      <w:lvlJc w:val="left"/>
      <w:pPr>
        <w:ind w:left="9468" w:hanging="360"/>
      </w:pPr>
      <w:rPr>
        <w:rFonts w:hint="default"/>
      </w:rPr>
    </w:lvl>
    <w:lvl w:ilvl="8">
      <w:start w:val="1"/>
      <w:numFmt w:val="bullet"/>
      <w:lvlText w:val="•"/>
      <w:lvlJc w:val="left"/>
      <w:pPr>
        <w:ind w:left="10281"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BmTagged" w:val="j"/>
    <w:docVar w:name="WfID" w:val="1D3649ygdm80123456789 (_x0017__x0018__x0013_0&lt;_x0007_) j"/>
    <w:docVar w:name="WfLastSegment" w:val="1837 y"/>
    <w:docVar w:name="WfMT" w:val="0"/>
    <w:docVar w:name="WfProtection" w:val="1"/>
    <w:docVar w:name="WfStyles" w:val=" 373   no"/>
  </w:docVars>
  <w:rsids>
    <w:rsidRoot w:val="00A03C40"/>
    <w:rsid w:val="000228A9"/>
    <w:rsid w:val="00050713"/>
    <w:rsid w:val="00063160"/>
    <w:rsid w:val="000C3419"/>
    <w:rsid w:val="00136A25"/>
    <w:rsid w:val="00166E7A"/>
    <w:rsid w:val="001B174F"/>
    <w:rsid w:val="00202D64"/>
    <w:rsid w:val="002A044C"/>
    <w:rsid w:val="002C4625"/>
    <w:rsid w:val="00346F58"/>
    <w:rsid w:val="00347297"/>
    <w:rsid w:val="00420186"/>
    <w:rsid w:val="00436BE5"/>
    <w:rsid w:val="004A2B3F"/>
    <w:rsid w:val="004F09F1"/>
    <w:rsid w:val="00542DCF"/>
    <w:rsid w:val="00567257"/>
    <w:rsid w:val="00567FC5"/>
    <w:rsid w:val="006059AF"/>
    <w:rsid w:val="00667521"/>
    <w:rsid w:val="00682C1D"/>
    <w:rsid w:val="006B41AF"/>
    <w:rsid w:val="006F6B4F"/>
    <w:rsid w:val="00706CA7"/>
    <w:rsid w:val="007365DC"/>
    <w:rsid w:val="007604CC"/>
    <w:rsid w:val="007A3246"/>
    <w:rsid w:val="007C7DC2"/>
    <w:rsid w:val="007E7462"/>
    <w:rsid w:val="007F7F82"/>
    <w:rsid w:val="00841F7F"/>
    <w:rsid w:val="008645A9"/>
    <w:rsid w:val="00930C2D"/>
    <w:rsid w:val="00A03C40"/>
    <w:rsid w:val="00A144F8"/>
    <w:rsid w:val="00A73086"/>
    <w:rsid w:val="00AA0BCE"/>
    <w:rsid w:val="00AA304C"/>
    <w:rsid w:val="00AA3B96"/>
    <w:rsid w:val="00AA45FF"/>
    <w:rsid w:val="00AD5DDD"/>
    <w:rsid w:val="00AF7C97"/>
    <w:rsid w:val="00B55E49"/>
    <w:rsid w:val="00B8699A"/>
    <w:rsid w:val="00BD5D93"/>
    <w:rsid w:val="00BE7585"/>
    <w:rsid w:val="00C24709"/>
    <w:rsid w:val="00C4198D"/>
    <w:rsid w:val="00C62946"/>
    <w:rsid w:val="00CB5526"/>
    <w:rsid w:val="00D05C05"/>
    <w:rsid w:val="00D44074"/>
    <w:rsid w:val="00D66066"/>
    <w:rsid w:val="00D872EE"/>
    <w:rsid w:val="00DC42DD"/>
    <w:rsid w:val="00E34C6E"/>
    <w:rsid w:val="00EA28BF"/>
    <w:rsid w:val="00EF19B9"/>
    <w:rsid w:val="00F4059A"/>
    <w:rsid w:val="00F90E91"/>
    <w:rsid w:val="014548BF"/>
    <w:rsid w:val="01F04148"/>
    <w:rsid w:val="02341554"/>
    <w:rsid w:val="02E4227C"/>
    <w:rsid w:val="034A4B84"/>
    <w:rsid w:val="03C85C80"/>
    <w:rsid w:val="03E3592B"/>
    <w:rsid w:val="05B11CDF"/>
    <w:rsid w:val="05D1519F"/>
    <w:rsid w:val="06270EC8"/>
    <w:rsid w:val="079A66A3"/>
    <w:rsid w:val="082570C6"/>
    <w:rsid w:val="088F5069"/>
    <w:rsid w:val="0E17445A"/>
    <w:rsid w:val="0E4C62B8"/>
    <w:rsid w:val="0E511AE4"/>
    <w:rsid w:val="0E576D20"/>
    <w:rsid w:val="0F8B3E9E"/>
    <w:rsid w:val="115F432F"/>
    <w:rsid w:val="124D3BFE"/>
    <w:rsid w:val="14C346FA"/>
    <w:rsid w:val="16453951"/>
    <w:rsid w:val="16DF5AA6"/>
    <w:rsid w:val="17080C3B"/>
    <w:rsid w:val="1782069C"/>
    <w:rsid w:val="18AE15AB"/>
    <w:rsid w:val="192A1A21"/>
    <w:rsid w:val="199C7C29"/>
    <w:rsid w:val="19FA005D"/>
    <w:rsid w:val="1A744F95"/>
    <w:rsid w:val="1B381CD7"/>
    <w:rsid w:val="1B8B3C65"/>
    <w:rsid w:val="1CD12DA0"/>
    <w:rsid w:val="1DDA065F"/>
    <w:rsid w:val="1E860F8C"/>
    <w:rsid w:val="24E40699"/>
    <w:rsid w:val="26603851"/>
    <w:rsid w:val="26C2131D"/>
    <w:rsid w:val="26E23870"/>
    <w:rsid w:val="27C32F2D"/>
    <w:rsid w:val="28425AA5"/>
    <w:rsid w:val="28547A44"/>
    <w:rsid w:val="287E37F7"/>
    <w:rsid w:val="2A803F31"/>
    <w:rsid w:val="2AAD09EB"/>
    <w:rsid w:val="2BAA4D6A"/>
    <w:rsid w:val="2D3F47D7"/>
    <w:rsid w:val="2EF47E8F"/>
    <w:rsid w:val="2F496A83"/>
    <w:rsid w:val="2FF4557B"/>
    <w:rsid w:val="31C80F4A"/>
    <w:rsid w:val="31C86CE8"/>
    <w:rsid w:val="324D233E"/>
    <w:rsid w:val="34442D04"/>
    <w:rsid w:val="36AF1132"/>
    <w:rsid w:val="374B643E"/>
    <w:rsid w:val="379E0A03"/>
    <w:rsid w:val="382A6CB7"/>
    <w:rsid w:val="3ABD7CA6"/>
    <w:rsid w:val="3B7E6332"/>
    <w:rsid w:val="3C5137F9"/>
    <w:rsid w:val="3C536C29"/>
    <w:rsid w:val="3C7145B8"/>
    <w:rsid w:val="3E7D4745"/>
    <w:rsid w:val="3EE91BD6"/>
    <w:rsid w:val="3FC04B6E"/>
    <w:rsid w:val="40FD5C7B"/>
    <w:rsid w:val="425C1EA4"/>
    <w:rsid w:val="429E0F21"/>
    <w:rsid w:val="43456EC0"/>
    <w:rsid w:val="43F33037"/>
    <w:rsid w:val="44581A11"/>
    <w:rsid w:val="45A653B0"/>
    <w:rsid w:val="468720FD"/>
    <w:rsid w:val="470B48D8"/>
    <w:rsid w:val="47571525"/>
    <w:rsid w:val="48C72BEC"/>
    <w:rsid w:val="49DD0B04"/>
    <w:rsid w:val="4A271066"/>
    <w:rsid w:val="4C8D5130"/>
    <w:rsid w:val="4CCA7A73"/>
    <w:rsid w:val="4CCB2146"/>
    <w:rsid w:val="4CD559DA"/>
    <w:rsid w:val="4E781B4F"/>
    <w:rsid w:val="511316DF"/>
    <w:rsid w:val="516D5E46"/>
    <w:rsid w:val="51952EE8"/>
    <w:rsid w:val="535929A5"/>
    <w:rsid w:val="55DD28D8"/>
    <w:rsid w:val="58632A6B"/>
    <w:rsid w:val="58BD2E3A"/>
    <w:rsid w:val="59936864"/>
    <w:rsid w:val="5A1B22E4"/>
    <w:rsid w:val="5A5E3B07"/>
    <w:rsid w:val="5AA57C1F"/>
    <w:rsid w:val="5CAD00E8"/>
    <w:rsid w:val="5CB724C5"/>
    <w:rsid w:val="5DE213E3"/>
    <w:rsid w:val="5E227578"/>
    <w:rsid w:val="5EAA1E5A"/>
    <w:rsid w:val="5F5B68F5"/>
    <w:rsid w:val="5F8213F3"/>
    <w:rsid w:val="60C4623C"/>
    <w:rsid w:val="61066F5D"/>
    <w:rsid w:val="617511A9"/>
    <w:rsid w:val="623C13BC"/>
    <w:rsid w:val="625A1EF8"/>
    <w:rsid w:val="63B7188B"/>
    <w:rsid w:val="63D024A7"/>
    <w:rsid w:val="64732C1A"/>
    <w:rsid w:val="669F3252"/>
    <w:rsid w:val="67D71E10"/>
    <w:rsid w:val="68376C8A"/>
    <w:rsid w:val="6A502FAC"/>
    <w:rsid w:val="6AFF2AC2"/>
    <w:rsid w:val="6CA1442C"/>
    <w:rsid w:val="6D0C3D84"/>
    <w:rsid w:val="6E48284F"/>
    <w:rsid w:val="6EAA6B79"/>
    <w:rsid w:val="70C008CF"/>
    <w:rsid w:val="7267375E"/>
    <w:rsid w:val="729171FA"/>
    <w:rsid w:val="72B559AD"/>
    <w:rsid w:val="73C378B0"/>
    <w:rsid w:val="73C77DBE"/>
    <w:rsid w:val="75186FAC"/>
    <w:rsid w:val="753F0EDB"/>
    <w:rsid w:val="75402D99"/>
    <w:rsid w:val="754C4F1C"/>
    <w:rsid w:val="75A67BCF"/>
    <w:rsid w:val="76EC2F5C"/>
    <w:rsid w:val="77B0224C"/>
    <w:rsid w:val="77D44DB5"/>
    <w:rsid w:val="78B05A8C"/>
    <w:rsid w:val="79DC369A"/>
    <w:rsid w:val="7A7A7E8C"/>
    <w:rsid w:val="7AAB3DCE"/>
    <w:rsid w:val="7BD14163"/>
    <w:rsid w:val="7C9B2449"/>
    <w:rsid w:val="7D772515"/>
    <w:rsid w:val="7DA46E09"/>
    <w:rsid w:val="7DD3569B"/>
    <w:rsid w:val="7F10528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19B3FF6"/>
  <w15:docId w15:val="{E1CC8C4C-3382-483A-BDB3-69FD87D1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ascii="Calibri" w:eastAsia="Calibri" w:hAnsi="Calibri" w:cs="Calibri"/>
      <w:sz w:val="22"/>
      <w:szCs w:val="22"/>
      <w:lang w:val="en-US" w:eastAsia="en-US"/>
    </w:rPr>
  </w:style>
  <w:style w:type="paragraph" w:styleId="Heading1">
    <w:name w:val="heading 1"/>
    <w:basedOn w:val="Normal"/>
    <w:next w:val="Normal"/>
    <w:uiPriority w:val="1"/>
    <w:qFormat/>
    <w:pPr>
      <w:spacing w:before="41"/>
      <w:ind w:left="252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000FF"/>
      <w:u w:val="single"/>
    </w:rPr>
  </w:style>
  <w:style w:type="paragraph" w:customStyle="1" w:styleId="1">
    <w:name w:val="列出段落1"/>
    <w:basedOn w:val="Normal"/>
    <w:uiPriority w:val="1"/>
    <w:qFormat/>
    <w:pPr>
      <w:ind w:left="3240" w:hanging="360"/>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HeaderChar">
    <w:name w:val="Header Char"/>
    <w:basedOn w:val="DefaultParagraphFont"/>
    <w:link w:val="Header"/>
    <w:uiPriority w:val="99"/>
    <w:qFormat/>
    <w:rPr>
      <w:rFonts w:ascii="Calibri" w:eastAsia="Calibri" w:hAnsi="Calibri" w:cs="Calibri"/>
    </w:rPr>
  </w:style>
  <w:style w:type="character" w:customStyle="1" w:styleId="FooterChar">
    <w:name w:val="Footer Char"/>
    <w:basedOn w:val="DefaultParagraphFont"/>
    <w:link w:val="Footer"/>
    <w:uiPriority w:val="99"/>
    <w:qFormat/>
    <w:rPr>
      <w:rFonts w:ascii="Calibri" w:eastAsia="Calibri" w:hAnsi="Calibri" w:cs="Calibri"/>
    </w:rPr>
  </w:style>
  <w:style w:type="character" w:customStyle="1" w:styleId="tw4winMark">
    <w:name w:val="tw4winMark"/>
    <w:basedOn w:val="DefaultParagraphFont"/>
    <w:qFormat/>
    <w:rPr>
      <w:rFonts w:ascii="Courier New" w:hAnsi="Courier New" w:cs="Courier New"/>
      <w:vanish/>
      <w:color w:val="800080"/>
      <w:sz w:val="18"/>
      <w:vertAlign w:val="subscript"/>
    </w:rPr>
  </w:style>
  <w:style w:type="paragraph" w:styleId="HTMLPreformatted">
    <w:name w:val="HTML Preformatted"/>
    <w:basedOn w:val="Normal"/>
    <w:link w:val="HTMLPreformattedChar"/>
    <w:uiPriority w:val="99"/>
    <w:semiHidden/>
    <w:unhideWhenUsed/>
    <w:rsid w:val="006F6B4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F6B4F"/>
    <w:rPr>
      <w:rFonts w:ascii="Consolas" w:eastAsia="Calibri" w:hAnsi="Consolas"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05635">
      <w:bodyDiv w:val="1"/>
      <w:marLeft w:val="0"/>
      <w:marRight w:val="0"/>
      <w:marTop w:val="0"/>
      <w:marBottom w:val="0"/>
      <w:divBdr>
        <w:top w:val="none" w:sz="0" w:space="0" w:color="auto"/>
        <w:left w:val="none" w:sz="0" w:space="0" w:color="auto"/>
        <w:bottom w:val="none" w:sz="0" w:space="0" w:color="auto"/>
        <w:right w:val="none" w:sz="0" w:space="0" w:color="auto"/>
      </w:divBdr>
    </w:div>
    <w:div w:id="86778149">
      <w:bodyDiv w:val="1"/>
      <w:marLeft w:val="0"/>
      <w:marRight w:val="0"/>
      <w:marTop w:val="0"/>
      <w:marBottom w:val="0"/>
      <w:divBdr>
        <w:top w:val="none" w:sz="0" w:space="0" w:color="auto"/>
        <w:left w:val="none" w:sz="0" w:space="0" w:color="auto"/>
        <w:bottom w:val="none" w:sz="0" w:space="0" w:color="auto"/>
        <w:right w:val="none" w:sz="0" w:space="0" w:color="auto"/>
      </w:divBdr>
    </w:div>
    <w:div w:id="112483637">
      <w:bodyDiv w:val="1"/>
      <w:marLeft w:val="0"/>
      <w:marRight w:val="0"/>
      <w:marTop w:val="0"/>
      <w:marBottom w:val="0"/>
      <w:divBdr>
        <w:top w:val="none" w:sz="0" w:space="0" w:color="auto"/>
        <w:left w:val="none" w:sz="0" w:space="0" w:color="auto"/>
        <w:bottom w:val="none" w:sz="0" w:space="0" w:color="auto"/>
        <w:right w:val="none" w:sz="0" w:space="0" w:color="auto"/>
      </w:divBdr>
    </w:div>
    <w:div w:id="214120261">
      <w:bodyDiv w:val="1"/>
      <w:marLeft w:val="0"/>
      <w:marRight w:val="0"/>
      <w:marTop w:val="0"/>
      <w:marBottom w:val="0"/>
      <w:divBdr>
        <w:top w:val="none" w:sz="0" w:space="0" w:color="auto"/>
        <w:left w:val="none" w:sz="0" w:space="0" w:color="auto"/>
        <w:bottom w:val="none" w:sz="0" w:space="0" w:color="auto"/>
        <w:right w:val="none" w:sz="0" w:space="0" w:color="auto"/>
      </w:divBdr>
    </w:div>
    <w:div w:id="339625233">
      <w:bodyDiv w:val="1"/>
      <w:marLeft w:val="0"/>
      <w:marRight w:val="0"/>
      <w:marTop w:val="0"/>
      <w:marBottom w:val="0"/>
      <w:divBdr>
        <w:top w:val="none" w:sz="0" w:space="0" w:color="auto"/>
        <w:left w:val="none" w:sz="0" w:space="0" w:color="auto"/>
        <w:bottom w:val="none" w:sz="0" w:space="0" w:color="auto"/>
        <w:right w:val="none" w:sz="0" w:space="0" w:color="auto"/>
      </w:divBdr>
    </w:div>
    <w:div w:id="352196262">
      <w:bodyDiv w:val="1"/>
      <w:marLeft w:val="0"/>
      <w:marRight w:val="0"/>
      <w:marTop w:val="0"/>
      <w:marBottom w:val="0"/>
      <w:divBdr>
        <w:top w:val="none" w:sz="0" w:space="0" w:color="auto"/>
        <w:left w:val="none" w:sz="0" w:space="0" w:color="auto"/>
        <w:bottom w:val="none" w:sz="0" w:space="0" w:color="auto"/>
        <w:right w:val="none" w:sz="0" w:space="0" w:color="auto"/>
      </w:divBdr>
    </w:div>
    <w:div w:id="386145671">
      <w:bodyDiv w:val="1"/>
      <w:marLeft w:val="0"/>
      <w:marRight w:val="0"/>
      <w:marTop w:val="0"/>
      <w:marBottom w:val="0"/>
      <w:divBdr>
        <w:top w:val="none" w:sz="0" w:space="0" w:color="auto"/>
        <w:left w:val="none" w:sz="0" w:space="0" w:color="auto"/>
        <w:bottom w:val="none" w:sz="0" w:space="0" w:color="auto"/>
        <w:right w:val="none" w:sz="0" w:space="0" w:color="auto"/>
      </w:divBdr>
    </w:div>
    <w:div w:id="489834853">
      <w:bodyDiv w:val="1"/>
      <w:marLeft w:val="0"/>
      <w:marRight w:val="0"/>
      <w:marTop w:val="0"/>
      <w:marBottom w:val="0"/>
      <w:divBdr>
        <w:top w:val="none" w:sz="0" w:space="0" w:color="auto"/>
        <w:left w:val="none" w:sz="0" w:space="0" w:color="auto"/>
        <w:bottom w:val="none" w:sz="0" w:space="0" w:color="auto"/>
        <w:right w:val="none" w:sz="0" w:space="0" w:color="auto"/>
      </w:divBdr>
    </w:div>
    <w:div w:id="497891288">
      <w:bodyDiv w:val="1"/>
      <w:marLeft w:val="0"/>
      <w:marRight w:val="0"/>
      <w:marTop w:val="0"/>
      <w:marBottom w:val="0"/>
      <w:divBdr>
        <w:top w:val="none" w:sz="0" w:space="0" w:color="auto"/>
        <w:left w:val="none" w:sz="0" w:space="0" w:color="auto"/>
        <w:bottom w:val="none" w:sz="0" w:space="0" w:color="auto"/>
        <w:right w:val="none" w:sz="0" w:space="0" w:color="auto"/>
      </w:divBdr>
    </w:div>
    <w:div w:id="502821452">
      <w:bodyDiv w:val="1"/>
      <w:marLeft w:val="0"/>
      <w:marRight w:val="0"/>
      <w:marTop w:val="0"/>
      <w:marBottom w:val="0"/>
      <w:divBdr>
        <w:top w:val="none" w:sz="0" w:space="0" w:color="auto"/>
        <w:left w:val="none" w:sz="0" w:space="0" w:color="auto"/>
        <w:bottom w:val="none" w:sz="0" w:space="0" w:color="auto"/>
        <w:right w:val="none" w:sz="0" w:space="0" w:color="auto"/>
      </w:divBdr>
    </w:div>
    <w:div w:id="513345490">
      <w:bodyDiv w:val="1"/>
      <w:marLeft w:val="0"/>
      <w:marRight w:val="0"/>
      <w:marTop w:val="0"/>
      <w:marBottom w:val="0"/>
      <w:divBdr>
        <w:top w:val="none" w:sz="0" w:space="0" w:color="auto"/>
        <w:left w:val="none" w:sz="0" w:space="0" w:color="auto"/>
        <w:bottom w:val="none" w:sz="0" w:space="0" w:color="auto"/>
        <w:right w:val="none" w:sz="0" w:space="0" w:color="auto"/>
      </w:divBdr>
    </w:div>
    <w:div w:id="568854254">
      <w:bodyDiv w:val="1"/>
      <w:marLeft w:val="0"/>
      <w:marRight w:val="0"/>
      <w:marTop w:val="0"/>
      <w:marBottom w:val="0"/>
      <w:divBdr>
        <w:top w:val="none" w:sz="0" w:space="0" w:color="auto"/>
        <w:left w:val="none" w:sz="0" w:space="0" w:color="auto"/>
        <w:bottom w:val="none" w:sz="0" w:space="0" w:color="auto"/>
        <w:right w:val="none" w:sz="0" w:space="0" w:color="auto"/>
      </w:divBdr>
    </w:div>
    <w:div w:id="620957937">
      <w:bodyDiv w:val="1"/>
      <w:marLeft w:val="0"/>
      <w:marRight w:val="0"/>
      <w:marTop w:val="0"/>
      <w:marBottom w:val="0"/>
      <w:divBdr>
        <w:top w:val="none" w:sz="0" w:space="0" w:color="auto"/>
        <w:left w:val="none" w:sz="0" w:space="0" w:color="auto"/>
        <w:bottom w:val="none" w:sz="0" w:space="0" w:color="auto"/>
        <w:right w:val="none" w:sz="0" w:space="0" w:color="auto"/>
      </w:divBdr>
    </w:div>
    <w:div w:id="751926488">
      <w:bodyDiv w:val="1"/>
      <w:marLeft w:val="0"/>
      <w:marRight w:val="0"/>
      <w:marTop w:val="0"/>
      <w:marBottom w:val="0"/>
      <w:divBdr>
        <w:top w:val="none" w:sz="0" w:space="0" w:color="auto"/>
        <w:left w:val="none" w:sz="0" w:space="0" w:color="auto"/>
        <w:bottom w:val="none" w:sz="0" w:space="0" w:color="auto"/>
        <w:right w:val="none" w:sz="0" w:space="0" w:color="auto"/>
      </w:divBdr>
    </w:div>
    <w:div w:id="793445364">
      <w:bodyDiv w:val="1"/>
      <w:marLeft w:val="0"/>
      <w:marRight w:val="0"/>
      <w:marTop w:val="0"/>
      <w:marBottom w:val="0"/>
      <w:divBdr>
        <w:top w:val="none" w:sz="0" w:space="0" w:color="auto"/>
        <w:left w:val="none" w:sz="0" w:space="0" w:color="auto"/>
        <w:bottom w:val="none" w:sz="0" w:space="0" w:color="auto"/>
        <w:right w:val="none" w:sz="0" w:space="0" w:color="auto"/>
      </w:divBdr>
    </w:div>
    <w:div w:id="897590360">
      <w:bodyDiv w:val="1"/>
      <w:marLeft w:val="0"/>
      <w:marRight w:val="0"/>
      <w:marTop w:val="0"/>
      <w:marBottom w:val="0"/>
      <w:divBdr>
        <w:top w:val="none" w:sz="0" w:space="0" w:color="auto"/>
        <w:left w:val="none" w:sz="0" w:space="0" w:color="auto"/>
        <w:bottom w:val="none" w:sz="0" w:space="0" w:color="auto"/>
        <w:right w:val="none" w:sz="0" w:space="0" w:color="auto"/>
      </w:divBdr>
    </w:div>
    <w:div w:id="916208401">
      <w:bodyDiv w:val="1"/>
      <w:marLeft w:val="0"/>
      <w:marRight w:val="0"/>
      <w:marTop w:val="0"/>
      <w:marBottom w:val="0"/>
      <w:divBdr>
        <w:top w:val="none" w:sz="0" w:space="0" w:color="auto"/>
        <w:left w:val="none" w:sz="0" w:space="0" w:color="auto"/>
        <w:bottom w:val="none" w:sz="0" w:space="0" w:color="auto"/>
        <w:right w:val="none" w:sz="0" w:space="0" w:color="auto"/>
      </w:divBdr>
    </w:div>
    <w:div w:id="956330171">
      <w:bodyDiv w:val="1"/>
      <w:marLeft w:val="0"/>
      <w:marRight w:val="0"/>
      <w:marTop w:val="0"/>
      <w:marBottom w:val="0"/>
      <w:divBdr>
        <w:top w:val="none" w:sz="0" w:space="0" w:color="auto"/>
        <w:left w:val="none" w:sz="0" w:space="0" w:color="auto"/>
        <w:bottom w:val="none" w:sz="0" w:space="0" w:color="auto"/>
        <w:right w:val="none" w:sz="0" w:space="0" w:color="auto"/>
      </w:divBdr>
    </w:div>
    <w:div w:id="1066681689">
      <w:bodyDiv w:val="1"/>
      <w:marLeft w:val="0"/>
      <w:marRight w:val="0"/>
      <w:marTop w:val="0"/>
      <w:marBottom w:val="0"/>
      <w:divBdr>
        <w:top w:val="none" w:sz="0" w:space="0" w:color="auto"/>
        <w:left w:val="none" w:sz="0" w:space="0" w:color="auto"/>
        <w:bottom w:val="none" w:sz="0" w:space="0" w:color="auto"/>
        <w:right w:val="none" w:sz="0" w:space="0" w:color="auto"/>
      </w:divBdr>
    </w:div>
    <w:div w:id="1101680909">
      <w:bodyDiv w:val="1"/>
      <w:marLeft w:val="0"/>
      <w:marRight w:val="0"/>
      <w:marTop w:val="0"/>
      <w:marBottom w:val="0"/>
      <w:divBdr>
        <w:top w:val="none" w:sz="0" w:space="0" w:color="auto"/>
        <w:left w:val="none" w:sz="0" w:space="0" w:color="auto"/>
        <w:bottom w:val="none" w:sz="0" w:space="0" w:color="auto"/>
        <w:right w:val="none" w:sz="0" w:space="0" w:color="auto"/>
      </w:divBdr>
    </w:div>
    <w:div w:id="1147168742">
      <w:bodyDiv w:val="1"/>
      <w:marLeft w:val="0"/>
      <w:marRight w:val="0"/>
      <w:marTop w:val="0"/>
      <w:marBottom w:val="0"/>
      <w:divBdr>
        <w:top w:val="none" w:sz="0" w:space="0" w:color="auto"/>
        <w:left w:val="none" w:sz="0" w:space="0" w:color="auto"/>
        <w:bottom w:val="none" w:sz="0" w:space="0" w:color="auto"/>
        <w:right w:val="none" w:sz="0" w:space="0" w:color="auto"/>
      </w:divBdr>
    </w:div>
    <w:div w:id="1167088945">
      <w:bodyDiv w:val="1"/>
      <w:marLeft w:val="0"/>
      <w:marRight w:val="0"/>
      <w:marTop w:val="0"/>
      <w:marBottom w:val="0"/>
      <w:divBdr>
        <w:top w:val="none" w:sz="0" w:space="0" w:color="auto"/>
        <w:left w:val="none" w:sz="0" w:space="0" w:color="auto"/>
        <w:bottom w:val="none" w:sz="0" w:space="0" w:color="auto"/>
        <w:right w:val="none" w:sz="0" w:space="0" w:color="auto"/>
      </w:divBdr>
    </w:div>
    <w:div w:id="1271012236">
      <w:bodyDiv w:val="1"/>
      <w:marLeft w:val="0"/>
      <w:marRight w:val="0"/>
      <w:marTop w:val="0"/>
      <w:marBottom w:val="0"/>
      <w:divBdr>
        <w:top w:val="none" w:sz="0" w:space="0" w:color="auto"/>
        <w:left w:val="none" w:sz="0" w:space="0" w:color="auto"/>
        <w:bottom w:val="none" w:sz="0" w:space="0" w:color="auto"/>
        <w:right w:val="none" w:sz="0" w:space="0" w:color="auto"/>
      </w:divBdr>
    </w:div>
    <w:div w:id="1286623952">
      <w:bodyDiv w:val="1"/>
      <w:marLeft w:val="0"/>
      <w:marRight w:val="0"/>
      <w:marTop w:val="0"/>
      <w:marBottom w:val="0"/>
      <w:divBdr>
        <w:top w:val="none" w:sz="0" w:space="0" w:color="auto"/>
        <w:left w:val="none" w:sz="0" w:space="0" w:color="auto"/>
        <w:bottom w:val="none" w:sz="0" w:space="0" w:color="auto"/>
        <w:right w:val="none" w:sz="0" w:space="0" w:color="auto"/>
      </w:divBdr>
    </w:div>
    <w:div w:id="1294210635">
      <w:bodyDiv w:val="1"/>
      <w:marLeft w:val="0"/>
      <w:marRight w:val="0"/>
      <w:marTop w:val="0"/>
      <w:marBottom w:val="0"/>
      <w:divBdr>
        <w:top w:val="none" w:sz="0" w:space="0" w:color="auto"/>
        <w:left w:val="none" w:sz="0" w:space="0" w:color="auto"/>
        <w:bottom w:val="none" w:sz="0" w:space="0" w:color="auto"/>
        <w:right w:val="none" w:sz="0" w:space="0" w:color="auto"/>
      </w:divBdr>
    </w:div>
    <w:div w:id="1351640630">
      <w:bodyDiv w:val="1"/>
      <w:marLeft w:val="0"/>
      <w:marRight w:val="0"/>
      <w:marTop w:val="0"/>
      <w:marBottom w:val="0"/>
      <w:divBdr>
        <w:top w:val="none" w:sz="0" w:space="0" w:color="auto"/>
        <w:left w:val="none" w:sz="0" w:space="0" w:color="auto"/>
        <w:bottom w:val="none" w:sz="0" w:space="0" w:color="auto"/>
        <w:right w:val="none" w:sz="0" w:space="0" w:color="auto"/>
      </w:divBdr>
    </w:div>
    <w:div w:id="1381978861">
      <w:bodyDiv w:val="1"/>
      <w:marLeft w:val="0"/>
      <w:marRight w:val="0"/>
      <w:marTop w:val="0"/>
      <w:marBottom w:val="0"/>
      <w:divBdr>
        <w:top w:val="none" w:sz="0" w:space="0" w:color="auto"/>
        <w:left w:val="none" w:sz="0" w:space="0" w:color="auto"/>
        <w:bottom w:val="none" w:sz="0" w:space="0" w:color="auto"/>
        <w:right w:val="none" w:sz="0" w:space="0" w:color="auto"/>
      </w:divBdr>
    </w:div>
    <w:div w:id="1485586616">
      <w:bodyDiv w:val="1"/>
      <w:marLeft w:val="0"/>
      <w:marRight w:val="0"/>
      <w:marTop w:val="0"/>
      <w:marBottom w:val="0"/>
      <w:divBdr>
        <w:top w:val="none" w:sz="0" w:space="0" w:color="auto"/>
        <w:left w:val="none" w:sz="0" w:space="0" w:color="auto"/>
        <w:bottom w:val="none" w:sz="0" w:space="0" w:color="auto"/>
        <w:right w:val="none" w:sz="0" w:space="0" w:color="auto"/>
      </w:divBdr>
    </w:div>
    <w:div w:id="1655261449">
      <w:bodyDiv w:val="1"/>
      <w:marLeft w:val="0"/>
      <w:marRight w:val="0"/>
      <w:marTop w:val="0"/>
      <w:marBottom w:val="0"/>
      <w:divBdr>
        <w:top w:val="none" w:sz="0" w:space="0" w:color="auto"/>
        <w:left w:val="none" w:sz="0" w:space="0" w:color="auto"/>
        <w:bottom w:val="none" w:sz="0" w:space="0" w:color="auto"/>
        <w:right w:val="none" w:sz="0" w:space="0" w:color="auto"/>
      </w:divBdr>
    </w:div>
    <w:div w:id="1701660830">
      <w:bodyDiv w:val="1"/>
      <w:marLeft w:val="0"/>
      <w:marRight w:val="0"/>
      <w:marTop w:val="0"/>
      <w:marBottom w:val="0"/>
      <w:divBdr>
        <w:top w:val="none" w:sz="0" w:space="0" w:color="auto"/>
        <w:left w:val="none" w:sz="0" w:space="0" w:color="auto"/>
        <w:bottom w:val="none" w:sz="0" w:space="0" w:color="auto"/>
        <w:right w:val="none" w:sz="0" w:space="0" w:color="auto"/>
      </w:divBdr>
    </w:div>
    <w:div w:id="1723744819">
      <w:bodyDiv w:val="1"/>
      <w:marLeft w:val="0"/>
      <w:marRight w:val="0"/>
      <w:marTop w:val="0"/>
      <w:marBottom w:val="0"/>
      <w:divBdr>
        <w:top w:val="none" w:sz="0" w:space="0" w:color="auto"/>
        <w:left w:val="none" w:sz="0" w:space="0" w:color="auto"/>
        <w:bottom w:val="none" w:sz="0" w:space="0" w:color="auto"/>
        <w:right w:val="none" w:sz="0" w:space="0" w:color="auto"/>
      </w:divBdr>
    </w:div>
    <w:div w:id="1766151497">
      <w:bodyDiv w:val="1"/>
      <w:marLeft w:val="0"/>
      <w:marRight w:val="0"/>
      <w:marTop w:val="0"/>
      <w:marBottom w:val="0"/>
      <w:divBdr>
        <w:top w:val="none" w:sz="0" w:space="0" w:color="auto"/>
        <w:left w:val="none" w:sz="0" w:space="0" w:color="auto"/>
        <w:bottom w:val="none" w:sz="0" w:space="0" w:color="auto"/>
        <w:right w:val="none" w:sz="0" w:space="0" w:color="auto"/>
      </w:divBdr>
    </w:div>
    <w:div w:id="1785659901">
      <w:bodyDiv w:val="1"/>
      <w:marLeft w:val="0"/>
      <w:marRight w:val="0"/>
      <w:marTop w:val="0"/>
      <w:marBottom w:val="0"/>
      <w:divBdr>
        <w:top w:val="none" w:sz="0" w:space="0" w:color="auto"/>
        <w:left w:val="none" w:sz="0" w:space="0" w:color="auto"/>
        <w:bottom w:val="none" w:sz="0" w:space="0" w:color="auto"/>
        <w:right w:val="none" w:sz="0" w:space="0" w:color="auto"/>
      </w:divBdr>
    </w:div>
    <w:div w:id="182192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108D2-5428-4B84-AC92-E823DA13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438</Words>
  <Characters>2498</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77</vt:i4>
      </vt:variant>
    </vt:vector>
  </HeadingPairs>
  <TitlesOfParts>
    <vt:vector size="78" baseType="lpstr">
      <vt:lpstr>(Venue Name)</vt:lpstr>
      <vt:lpstr>赌博场所对于负责任赌博的承诺</vt:lpstr>
      <vt:lpstr>获取行为准则</vt:lpstr>
      <vt:lpstr>负责任赌博信息</vt:lpstr>
      <vt:lpstr>赌博产品信息</vt:lpstr>
      <vt:lpstr>预先承诺的策略</vt:lpstr>
      <vt:lpstr>与顾客的交流</vt:lpstr>
      <vt:lpstr>6.1	与客户的互动–与赌徒的沟通</vt:lpstr>
      <vt:lpstr>6.1.1	场地运营商必须确保与客户的沟通不会：</vt:lpstr>
      <vt:lpstr>（a）诱使某人进入或停留在游戏机区域；</vt:lpstr>
      <vt:lpstr>（b）诱导游戏机玩法（构成合法忠诚计划一部分的通信除外）；要么</vt:lpstr>
      <vt:lpstr>（c）加强或鼓励对游戏机的设施或误解，包括但不限于：</vt:lpstr>
      <vt:lpstr>一世。告诉某人他或她可以在游戏机上赚钱；</vt:lpstr>
      <vt:lpstr>ii。告诉某人游戏机或游戏机中奖已付款或未付款，或应付款。</vt:lpstr>
      <vt:lpstr>iii。讨论运气或迷信；</vt:lpstr>
      <vt:lpstr>iv。告诉某人“差点错过”意味着该游戏机即将支付奖金；</vt:lpstr>
      <vt:lpstr>v。暗示或鼓励一种信念，即游戏机上的旋转并非独立于游戏机上的另一旋转；</vt:lpstr>
      <vt:lpstr>vi。暗示或鼓励人们相信有人在玩游戏机时可以使用一些策略来取胜（例如，增加或减少每行的下注金额或下注的行数）；要么</vt:lpstr>
      <vt:lpstr>七。告诉一个人他或她应该赢。</vt:lpstr>
      <vt:lpstr>6.1.2	场地运营商必须采取合理的措施，以确保与客户的交流不鼓励密集而长时间的游戏机游戏。</vt:lpstr>
      <vt:lpstr>6.1.3	除EFTPOS标牌外，场馆经营者不得诱使他人：</vt:lpstr>
      <vt:lpstr>（a）从现金便利中提款或提款；要么</vt:lpstr>
      <vt:lpstr>（b）离开批准的场地以赚钱或获取更多钱，以使​​该人能够玩或继续玩游戏机。</vt:lpstr>
      <vt:lpstr>6.1.4	但是，如果客户要求，场地经营者可以将人员引导到现金设施。</vt:lpstr>
      <vt:lpstr>6.2	与客户的互动-困扰的迹象</vt:lpstr>
      <vt:lpstr>6.2.1	场地经营者必须采取所有合理步骤，以确保在任何时候都可监控游戏机区域的情况下对游戏机区域和游戏机区域的入口进行监控</vt:lpstr>
      <vt:lpstr>6.2.2	场地经营者必须采取所有合理步骤，以确保定期观察游戏机区域内的顾客，以监视与赌博伤害相一致的行为。</vt:lpstr>
      <vt:lpstr>6.2.3	场地经营者不得鼓励或诱使他人从事密集或长时间的游戏机游戏。</vt:lpstr>
      <vt:lpstr>6.2.4	场地操作员应要求一个人离开已经发生互动的游戏机区域，并且该互动已确定该人在玩游戏时生气或因玩游戏而寻求帮助</vt:lpstr>
      <vt:lpstr>6.2.5	场地操作员应与观察到长时间玩游戏机的人进行互动而不会休息，并要求该人离开游戏机区域。</vt:lpstr>
      <vt:lpstr>6.2.6	场地运营商应与以下人员互动：</vt:lpstr>
      <vt:lpstr>（a）已被要求休息，并拒绝离开游戏机区域；</vt:lpstr>
      <vt:lpstr>（b）同时玩多台游戏机；要么</vt:lpstr>
      <vt:lpstr>（c）保留一台游戏机以便玩另一台游戏机。</vt:lpstr>
      <vt:lpstr>顾客积分计划的信息</vt:lpstr>
      <vt:lpstr>员工赌博的政策</vt:lpstr>
      <vt:lpstr>或</vt:lpstr>
      <vt:lpstr>8.1		该工作地点的员工不得在工作人员花名册上的工作日内玩游戏机。</vt:lpstr>
      <vt:lpstr>8.2		场馆经营者必须向工作人员提供信息，以便他们意识到赌博带来的伤害风险增加。</vt:lpstr>
      <vt:lpstr/>
      <vt:lpstr/>
      <vt:lpstr>除以上任一替代选项外，还包括</vt:lpstr>
      <vt:lpstr>赌博问题支持服务</vt:lpstr>
      <vt:lpstr>顾客投诉</vt:lpstr>
      <vt:lpstr>未成年人</vt:lpstr>
      <vt:lpstr>赌博环境</vt:lpstr>
      <vt:lpstr>12.1	场地经营者不得鼓励一个人同时玩多台游戏机。</vt:lpstr>
      <vt:lpstr>12.2	场地经营者必须采取一切合理步骤，劝阻某人预订游戏机，以便在游戏机区域内玩另一台游戏机。</vt:lpstr>
      <vt:lpstr>12.3	在游戏机地板外的餐饮设施开放时间内，场馆经营者必须确保无需进入游戏机区域就可以订购和供应餐饮。</vt:lpstr>
      <vt:lpstr>12.4	场地经营者可以向坐在或玩游戏机的人提供食物或饮料，但前提是要与该人互动</vt:lpstr>
      <vt:lpstr/>
      <vt:lpstr>负责任的赌博官员</vt:lpstr>
      <vt:lpstr>13.1	场馆经营者必须为其认可的场馆提名负责任的赌博官员。</vt:lpstr>
      <vt:lpstr>13.2	任何时候只要博彩机可供游戏，博彩机区域内就必须有负责任的博彩人员。</vt:lpstr>
      <vt:lpstr>13.3	场馆经营者必须在游戏机区域显眼地展示通知，告知有责任的博彩人员随时可以提供帮助。</vt:lpstr>
      <vt:lpstr>13.4	负责任的赌博人员必须采取所有合理步骤以：</vt:lpstr>
      <vt:lpstr>（a）监控游戏机区域并确保遵守该法案，法规和本守则；</vt:lpstr>
      <vt:lpstr>（b）确保工作人员在负责任的赌博登记册中记录负责任的赌博事件和干预措施；</vt:lpstr>
      <vt:lpstr>（c）观察表现出与赌博伤害相一致的行为的顾客，并在必要时提供帮助；</vt:lpstr>
      <vt:lpstr>（d）就赌博危害以及如何应对赌博危害迹象向工作人员提供建议；和</vt:lpstr>
      <vt:lpstr>（e）回应客户有关在认可场地提供赌博的询问和投诉。</vt:lpstr>
      <vt:lpstr>13.5	负责任的赌博人员必须完成规定的负责任的赌博培训服务（如果有）。</vt:lpstr>
      <vt:lpstr/>
      <vt:lpstr>负责任赌博登记册</vt:lpstr>
      <vt:lpstr>14.1	场地经营者必须建立并维护负责任的赌博记录，并必须确保所有负责任的赌博事件和干预措施的详细信息都记录在该记录中，包括：</vt:lpstr>
      <vt:lpstr>（a）事件发生的日期和时间；</vt:lpstr>
      <vt:lpstr>（b）事件的详情；</vt:lpstr>
      <vt:lpstr>（c）针对该事件进行的干预的详细信息；</vt:lpstr>
      <vt:lpstr>（d）客户对干预措施的响应的详细信息（如果已知）；</vt:lpstr>
      <vt:lpstr>（e）参赛作品的日期和时间记录在负责任的赌博登记册中；和</vt:lpstr>
      <vt:lpstr>（f）该人的姓名（如果该姓名是由该人自愿提供的）。</vt:lpstr>
      <vt:lpstr>14.2	场地运营商必须将信息保留在负责赌博记录中，自记录在负责赌博记录之日起不少于六个月。</vt:lpstr>
      <vt:lpstr>14.3	场地经营者必须应要求向维多利亚州赌博和酒类管理委员会提供负责任赌博记录的副本。</vt:lpstr>
      <vt:lpstr>14.4	</vt:lpstr>
      <vt:lpstr>财务交易</vt:lpstr>
      <vt:lpstr>广告和宣传</vt:lpstr>
      <vt:lpstr>本准则的实施</vt:lpstr>
      <vt:lpstr>本准则的审核</vt:lpstr>
    </vt:vector>
  </TitlesOfParts>
  <Company>Toshiba</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(Venue Name)</dc:title>
  <dc:creator>Jenny Maher for CCAV</dc:creator>
  <cp:lastModifiedBy>David McKinnon</cp:lastModifiedBy>
  <cp:revision>2</cp:revision>
  <cp:lastPrinted>2016-12-08T00:22:00Z</cp:lastPrinted>
  <dcterms:created xsi:type="dcterms:W3CDTF">2021-02-26T04:04:00Z</dcterms:created>
  <dcterms:modified xsi:type="dcterms:W3CDTF">2021-02-26T04:04:00Z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2014-04-28T00:00:00Z</vt:filetime>
  </property>
  <property fmtid="{D5CDD505-2E9C-101B-9397-08002B2CF9AE}" pid="3" name="Creator">
    <vt:lpwstr>Microsoft® Office Word 2007</vt:lpwstr>
  </property>
  <property fmtid="{D5CDD505-2E9C-101B-9397-08002B2CF9AE}" pid="4" name="LastSaved">
    <vt:filetime>2016-11-16T00:00:00Z</vt:filetime>
  </property>
  <property fmtid="{D5CDD505-2E9C-101B-9397-08002B2CF9AE}" pid="5" name="KSOProductBuildVer">
    <vt:lpwstr>2052-10.1.0.6260</vt:lpwstr>
  </property>
</Properties>
</file>